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3B564" w14:textId="068D2D98" w:rsidR="00D13904" w:rsidRDefault="00D13904" w:rsidP="00D13904">
      <w:pPr>
        <w:pStyle w:val="3GPPHeader"/>
        <w:spacing w:after="60"/>
        <w:rPr>
          <w:sz w:val="32"/>
          <w:szCs w:val="32"/>
          <w:highlight w:val="yellow"/>
        </w:rPr>
      </w:pPr>
      <w:r>
        <w:t>3GPP TSG-RAN WG2 #124</w:t>
      </w:r>
      <w:r>
        <w:tab/>
      </w:r>
      <w:r w:rsidR="00805101" w:rsidRPr="00805101">
        <w:t>R2-2313516</w:t>
      </w:r>
    </w:p>
    <w:p w14:paraId="2D12AACD" w14:textId="77777777" w:rsidR="00D13904" w:rsidRDefault="00D13904" w:rsidP="00D13904">
      <w:pPr>
        <w:pStyle w:val="3GPPHeader"/>
      </w:pPr>
      <w:r>
        <w:t>Chicago, USA, November 13</w:t>
      </w:r>
      <w:r>
        <w:rPr>
          <w:vertAlign w:val="superscript"/>
        </w:rPr>
        <w:t>th</w:t>
      </w:r>
      <w:r>
        <w:t xml:space="preserve"> – 17</w:t>
      </w:r>
      <w:r>
        <w:rPr>
          <w:vertAlign w:val="superscript"/>
        </w:rPr>
        <w:t>th</w:t>
      </w:r>
      <w:r>
        <w:t xml:space="preserve"> 2023</w:t>
      </w:r>
    </w:p>
    <w:p w14:paraId="7645A9AA" w14:textId="3BFB5570" w:rsidR="00901E2C" w:rsidRPr="00362A59" w:rsidRDefault="00901E2C" w:rsidP="00901E2C">
      <w:pPr>
        <w:pStyle w:val="3GPPHeader"/>
        <w:rPr>
          <w:sz w:val="22"/>
          <w:szCs w:val="22"/>
        </w:rPr>
      </w:pPr>
      <w:r w:rsidRPr="00362A59">
        <w:rPr>
          <w:sz w:val="22"/>
          <w:szCs w:val="22"/>
        </w:rPr>
        <w:t>Agenda Item:</w:t>
      </w:r>
      <w:r w:rsidRPr="00362A59">
        <w:rPr>
          <w:sz w:val="22"/>
          <w:szCs w:val="22"/>
        </w:rPr>
        <w:tab/>
      </w:r>
      <w:r w:rsidRPr="002F144B">
        <w:rPr>
          <w:sz w:val="22"/>
          <w:szCs w:val="22"/>
        </w:rPr>
        <w:t>7.16.2.1</w:t>
      </w:r>
    </w:p>
    <w:p w14:paraId="4B7B92BD" w14:textId="063967FC" w:rsidR="00E90E49" w:rsidRPr="00362A59" w:rsidRDefault="003D3C45" w:rsidP="00F64C2B">
      <w:pPr>
        <w:pStyle w:val="3GPPHeader"/>
        <w:rPr>
          <w:sz w:val="22"/>
          <w:szCs w:val="22"/>
        </w:rPr>
      </w:pPr>
      <w:r w:rsidRPr="00362A59">
        <w:rPr>
          <w:sz w:val="22"/>
          <w:szCs w:val="22"/>
        </w:rPr>
        <w:t>Source:</w:t>
      </w:r>
      <w:r w:rsidR="00E90E49" w:rsidRPr="00362A59">
        <w:tab/>
      </w:r>
      <w:r w:rsidR="00F64C2B" w:rsidRPr="00362A59">
        <w:rPr>
          <w:sz w:val="22"/>
          <w:szCs w:val="22"/>
        </w:rPr>
        <w:t>Ericsson</w:t>
      </w:r>
    </w:p>
    <w:p w14:paraId="5EB92CC2" w14:textId="3CD53E86" w:rsidR="00E90E49" w:rsidRPr="00362A59" w:rsidRDefault="003D3C45" w:rsidP="00311702">
      <w:pPr>
        <w:pStyle w:val="3GPPHeader"/>
        <w:rPr>
          <w:sz w:val="22"/>
          <w:szCs w:val="22"/>
        </w:rPr>
      </w:pPr>
      <w:r w:rsidRPr="00362A59">
        <w:rPr>
          <w:sz w:val="22"/>
          <w:szCs w:val="22"/>
        </w:rPr>
        <w:t>Title:</w:t>
      </w:r>
      <w:r w:rsidR="00E90E49" w:rsidRPr="00362A59">
        <w:rPr>
          <w:sz w:val="22"/>
          <w:szCs w:val="22"/>
        </w:rPr>
        <w:tab/>
      </w:r>
      <w:r w:rsidR="00610C9D">
        <w:rPr>
          <w:sz w:val="22"/>
          <w:szCs w:val="22"/>
        </w:rPr>
        <w:t>F</w:t>
      </w:r>
      <w:r w:rsidR="0036173B">
        <w:rPr>
          <w:sz w:val="22"/>
          <w:szCs w:val="22"/>
        </w:rPr>
        <w:t>unction-to-entity m</w:t>
      </w:r>
      <w:r w:rsidR="00681FB8" w:rsidRPr="00FD5ED3">
        <w:rPr>
          <w:sz w:val="22"/>
          <w:szCs w:val="22"/>
        </w:rPr>
        <w:t xml:space="preserve">apping </w:t>
      </w:r>
    </w:p>
    <w:p w14:paraId="0A0504F6" w14:textId="1462437F" w:rsidR="0054417B" w:rsidRPr="00610C9D" w:rsidRDefault="00E90E49" w:rsidP="00B93C5C">
      <w:pPr>
        <w:pStyle w:val="3GPPHeader"/>
        <w:rPr>
          <w:sz w:val="22"/>
          <w:szCs w:val="22"/>
        </w:rPr>
      </w:pPr>
      <w:r w:rsidRPr="00362A59">
        <w:rPr>
          <w:sz w:val="22"/>
          <w:szCs w:val="22"/>
        </w:rPr>
        <w:t>Document for:</w:t>
      </w:r>
      <w:r w:rsidRPr="00362A59">
        <w:rPr>
          <w:sz w:val="22"/>
          <w:szCs w:val="22"/>
        </w:rPr>
        <w:tab/>
        <w:t>Discussion</w:t>
      </w:r>
      <w:r w:rsidR="00275352" w:rsidRPr="00362A59">
        <w:rPr>
          <w:sz w:val="22"/>
          <w:szCs w:val="22"/>
        </w:rPr>
        <w:t>, Decision</w:t>
      </w:r>
    </w:p>
    <w:p w14:paraId="211E91BE" w14:textId="5A75AAF9" w:rsidR="00E90E49" w:rsidRPr="00362A59" w:rsidRDefault="00230D18" w:rsidP="005F79BE">
      <w:pPr>
        <w:pStyle w:val="Heading1"/>
        <w:ind w:left="0" w:firstLine="0"/>
      </w:pPr>
      <w:r w:rsidRPr="00362A59">
        <w:t>1</w:t>
      </w:r>
      <w:r w:rsidRPr="00362A59">
        <w:tab/>
      </w:r>
      <w:r w:rsidR="00E90E49" w:rsidRPr="00362A59">
        <w:t>Introduction</w:t>
      </w:r>
    </w:p>
    <w:p w14:paraId="4D09E4CF" w14:textId="39A97760" w:rsidR="008230C6" w:rsidRPr="003949ED" w:rsidRDefault="00610C9D" w:rsidP="009F2CED">
      <w:pPr>
        <w:pStyle w:val="BodyText"/>
      </w:pPr>
      <w:bookmarkStart w:id="0" w:name="_Ref178064866"/>
      <w:r>
        <w:t>Here</w:t>
      </w:r>
      <w:r w:rsidR="00D52C25">
        <w:t xml:space="preserve">, we </w:t>
      </w:r>
      <w:r w:rsidR="008E7F33">
        <w:t xml:space="preserve">address some of the </w:t>
      </w:r>
      <w:r w:rsidR="00B748F7">
        <w:t>remaining</w:t>
      </w:r>
      <w:r w:rsidR="008E7F33">
        <w:t xml:space="preserve"> issues concerning RAN2#123’s </w:t>
      </w:r>
      <w:r w:rsidR="00886D54">
        <w:t>discussion</w:t>
      </w:r>
      <w:r w:rsidR="008E7F33">
        <w:t xml:space="preserve"> </w:t>
      </w:r>
      <w:r w:rsidR="00886D54">
        <w:t>on</w:t>
      </w:r>
      <w:r w:rsidR="008E7F33">
        <w:t xml:space="preserve"> </w:t>
      </w:r>
      <w:r w:rsidR="00886D54">
        <w:t>f</w:t>
      </w:r>
      <w:r w:rsidR="00F72DD8">
        <w:t>unction-to-entity mapping</w:t>
      </w:r>
      <w:r w:rsidR="003949ED">
        <w:t>, and in particular we will focus the discussion on the FFSs captured in the tables in</w:t>
      </w:r>
      <w:r w:rsidR="003949ED" w:rsidRPr="009F2CED">
        <w:rPr>
          <w:i/>
          <w:iCs/>
        </w:rPr>
        <w:t xml:space="preserve"> </w:t>
      </w:r>
      <w:hyperlink r:id="rId11" w:history="1">
        <w:r w:rsidR="003949ED" w:rsidRPr="009F2CED">
          <w:rPr>
            <w:rStyle w:val="Hyperlink"/>
            <w:i/>
            <w:iCs/>
          </w:rPr>
          <w:t>R2-2308286</w:t>
        </w:r>
      </w:hyperlink>
      <w:r w:rsidR="003949ED">
        <w:rPr>
          <w:rStyle w:val="Hyperlink"/>
          <w:u w:val="none"/>
        </w:rPr>
        <w:t xml:space="preserve"> </w:t>
      </w:r>
      <w:r w:rsidR="003949ED" w:rsidRPr="003949ED">
        <w:t>endorsed at last RAN2#123 meeting.</w:t>
      </w:r>
    </w:p>
    <w:p w14:paraId="5BA4ABD1" w14:textId="715943B4" w:rsidR="004000E8" w:rsidRDefault="00230D18" w:rsidP="00CE0424">
      <w:pPr>
        <w:pStyle w:val="Heading1"/>
      </w:pPr>
      <w:r w:rsidRPr="00362A59">
        <w:t>2</w:t>
      </w:r>
      <w:r w:rsidRPr="00362A59">
        <w:tab/>
      </w:r>
      <w:r w:rsidR="004000E8" w:rsidRPr="00362A59">
        <w:t>Discussion</w:t>
      </w:r>
      <w:bookmarkEnd w:id="0"/>
    </w:p>
    <w:p w14:paraId="06D9B600" w14:textId="42F07D1B" w:rsidR="003223EE" w:rsidRDefault="00754C03" w:rsidP="007E0C2B">
      <w:pPr>
        <w:pStyle w:val="BodyText"/>
      </w:pPr>
      <w:bookmarkStart w:id="1" w:name="_Toc134744341"/>
      <w:bookmarkEnd w:id="1"/>
      <w:r>
        <w:t xml:space="preserve">We would like to </w:t>
      </w:r>
      <w:r w:rsidR="00612D2B">
        <w:t>emphasize</w:t>
      </w:r>
      <w:r>
        <w:t xml:space="preserve"> the importance of th</w:t>
      </w:r>
      <w:r w:rsidR="000E72BA">
        <w:t xml:space="preserve">e </w:t>
      </w:r>
      <w:r w:rsidR="000E72BA" w:rsidRPr="0079158C">
        <w:t>function</w:t>
      </w:r>
      <w:r w:rsidR="000E72BA">
        <w:t>-</w:t>
      </w:r>
      <w:r w:rsidR="000E72BA" w:rsidRPr="0079158C">
        <w:t>to</w:t>
      </w:r>
      <w:r w:rsidR="000E72BA">
        <w:t>-</w:t>
      </w:r>
      <w:r w:rsidR="000E72BA" w:rsidRPr="0079158C">
        <w:t>entity</w:t>
      </w:r>
      <w:r w:rsidR="000E72BA">
        <w:t xml:space="preserve"> mapping</w:t>
      </w:r>
      <w:r>
        <w:t xml:space="preserve"> </w:t>
      </w:r>
      <w:r w:rsidR="00D52CE1">
        <w:t>as</w:t>
      </w:r>
      <w:r>
        <w:t xml:space="preserve"> it impact</w:t>
      </w:r>
      <w:r w:rsidR="00D52CE1">
        <w:t>s</w:t>
      </w:r>
      <w:r>
        <w:t xml:space="preserve"> </w:t>
      </w:r>
      <w:r w:rsidR="00BE40BC">
        <w:t>RAN2’s</w:t>
      </w:r>
      <w:r>
        <w:t xml:space="preserve"> data collection and model transfer/delivery </w:t>
      </w:r>
      <w:r w:rsidR="00D52CE1">
        <w:t>discussion</w:t>
      </w:r>
      <w:r w:rsidR="00BE40BC">
        <w:t>.</w:t>
      </w:r>
      <w:r w:rsidR="007E0C2B">
        <w:t xml:space="preserve"> F</w:t>
      </w:r>
      <w:r w:rsidR="00655288" w:rsidRPr="0044089A">
        <w:t xml:space="preserve">or data collection, </w:t>
      </w:r>
      <w:r w:rsidR="00AF3433">
        <w:t>this</w:t>
      </w:r>
      <w:r w:rsidR="00AF3433" w:rsidDel="0044089A">
        <w:t xml:space="preserve"> </w:t>
      </w:r>
      <w:r w:rsidR="00C72E94" w:rsidRPr="00AF3433">
        <w:t>define</w:t>
      </w:r>
      <w:r w:rsidR="007E0C2B">
        <w:t>s</w:t>
      </w:r>
      <w:r w:rsidR="009C2A7C" w:rsidRPr="00AF3433">
        <w:t xml:space="preserve"> </w:t>
      </w:r>
      <w:r w:rsidR="00E45598" w:rsidRPr="00AF3433">
        <w:t>the entities handling the data collection for the various LCM phases</w:t>
      </w:r>
      <w:r w:rsidR="0044089A">
        <w:t xml:space="preserve"> in each </w:t>
      </w:r>
      <w:r w:rsidR="0044089A" w:rsidRPr="00AF3433">
        <w:t>use case</w:t>
      </w:r>
      <w:r w:rsidR="00AF3433">
        <w:t>, while</w:t>
      </w:r>
      <w:r w:rsidR="003223EE">
        <w:t xml:space="preserve"> f</w:t>
      </w:r>
      <w:r w:rsidR="00C06100">
        <w:t>or</w:t>
      </w:r>
      <w:r w:rsidR="00DA73A2" w:rsidRPr="00AF3433">
        <w:t xml:space="preserve"> model</w:t>
      </w:r>
      <w:r w:rsidR="00FE1575" w:rsidRPr="00AF3433">
        <w:t xml:space="preserve"> </w:t>
      </w:r>
      <w:r w:rsidR="00DA73A2" w:rsidRPr="00AF3433">
        <w:t>transfer</w:t>
      </w:r>
      <w:r w:rsidR="00FE1575" w:rsidRPr="00AF3433">
        <w:t>/</w:t>
      </w:r>
      <w:r w:rsidR="00DA73A2" w:rsidRPr="00AF3433">
        <w:t>delivery</w:t>
      </w:r>
      <w:r w:rsidR="00C06100">
        <w:t>, there is a</w:t>
      </w:r>
      <w:r w:rsidR="00DA73A2" w:rsidRPr="00AF3433">
        <w:t xml:space="preserve"> large </w:t>
      </w:r>
      <w:r w:rsidR="00C06100" w:rsidRPr="00AF3433">
        <w:t>depende</w:t>
      </w:r>
      <w:r w:rsidR="00C06100">
        <w:t>ncy</w:t>
      </w:r>
      <w:r w:rsidR="00C06100" w:rsidRPr="00AF3433">
        <w:t xml:space="preserve"> </w:t>
      </w:r>
      <w:r w:rsidR="00DA73A2" w:rsidRPr="00AF3433">
        <w:t xml:space="preserve">on the entities handling the </w:t>
      </w:r>
      <w:r w:rsidR="0036202F" w:rsidRPr="00AF3433">
        <w:t>training.</w:t>
      </w:r>
      <w:r w:rsidR="003223EE">
        <w:t xml:space="preserve"> </w:t>
      </w:r>
    </w:p>
    <w:p w14:paraId="19D471DD" w14:textId="45AA49E0" w:rsidR="00D51975" w:rsidRDefault="00DF40CB" w:rsidP="003223EE">
      <w:pPr>
        <w:pStyle w:val="BodyText"/>
      </w:pPr>
      <w:r>
        <w:t>With regards to</w:t>
      </w:r>
      <w:r w:rsidR="00DA73A2" w:rsidRPr="00AF3433">
        <w:t xml:space="preserve"> </w:t>
      </w:r>
      <w:r w:rsidR="00CE10EA" w:rsidRPr="00AF3433">
        <w:t>the inference phase</w:t>
      </w:r>
      <w:r w:rsidR="007D0914">
        <w:t>, this</w:t>
      </w:r>
      <w:r w:rsidR="00CE10EA" w:rsidRPr="00AF3433">
        <w:t xml:space="preserve"> </w:t>
      </w:r>
      <w:r w:rsidR="008F5841" w:rsidRPr="00AF3433">
        <w:t xml:space="preserve">should be less </w:t>
      </w:r>
      <w:r w:rsidR="006B4965" w:rsidRPr="00AF3433">
        <w:t>controversial</w:t>
      </w:r>
      <w:r w:rsidR="0036202F">
        <w:t xml:space="preserve"> </w:t>
      </w:r>
      <w:r w:rsidR="008F5841" w:rsidRPr="00AF3433">
        <w:t xml:space="preserve">and barely </w:t>
      </w:r>
      <w:r w:rsidR="00CF7C57" w:rsidRPr="00AF3433">
        <w:t>affect</w:t>
      </w:r>
      <w:r w:rsidR="008F5841" w:rsidRPr="00AF3433">
        <w:t xml:space="preserve"> RAN</w:t>
      </w:r>
      <w:r w:rsidR="0084680B">
        <w:t>2</w:t>
      </w:r>
      <w:r w:rsidR="008F5841" w:rsidRPr="00AF3433">
        <w:t xml:space="preserve"> work.</w:t>
      </w:r>
      <w:r w:rsidR="006B4965" w:rsidRPr="00AF3433">
        <w:t xml:space="preserve"> </w:t>
      </w:r>
      <w:r w:rsidR="00587749" w:rsidRPr="00AF3433">
        <w:t xml:space="preserve"> </w:t>
      </w:r>
    </w:p>
    <w:p w14:paraId="08EBAC9F" w14:textId="55ED3677" w:rsidR="00150031" w:rsidRDefault="00FF5C5A" w:rsidP="004261CB">
      <w:pPr>
        <w:pStyle w:val="BodyText"/>
      </w:pPr>
      <w:r>
        <w:t xml:space="preserve">During RAN2#123, </w:t>
      </w:r>
      <w:r w:rsidR="00DE5E3F">
        <w:t xml:space="preserve">for each use case, </w:t>
      </w:r>
      <w:r>
        <w:t xml:space="preserve">a set of </w:t>
      </w:r>
      <w:r w:rsidR="00DE5E3F">
        <w:t>tables</w:t>
      </w:r>
      <w:r w:rsidR="00783DF6">
        <w:t xml:space="preserve"> were agreed</w:t>
      </w:r>
      <w:r w:rsidR="00DE5E3F">
        <w:t xml:space="preserve"> gathering the entities involved in </w:t>
      </w:r>
      <w:r w:rsidR="00495BAE">
        <w:t>every (LCM) stage</w:t>
      </w:r>
      <w:r w:rsidR="00783DF6">
        <w:t>, i.e.</w:t>
      </w:r>
      <w:r w:rsidR="00150031">
        <w:t xml:space="preserve">: </w:t>
      </w:r>
    </w:p>
    <w:p w14:paraId="3E05CB6B" w14:textId="77777777" w:rsidR="00150031" w:rsidRDefault="00783DF6" w:rsidP="00150031">
      <w:pPr>
        <w:pStyle w:val="BodyText"/>
        <w:numPr>
          <w:ilvl w:val="0"/>
          <w:numId w:val="64"/>
        </w:numPr>
      </w:pPr>
      <w:r>
        <w:t>model training,</w:t>
      </w:r>
    </w:p>
    <w:p w14:paraId="67268213" w14:textId="77777777" w:rsidR="00150031" w:rsidRDefault="00783DF6" w:rsidP="00150031">
      <w:pPr>
        <w:pStyle w:val="BodyText"/>
        <w:numPr>
          <w:ilvl w:val="0"/>
          <w:numId w:val="64"/>
        </w:numPr>
      </w:pPr>
      <w:r>
        <w:t>model transfer,</w:t>
      </w:r>
    </w:p>
    <w:p w14:paraId="0125E348" w14:textId="77777777" w:rsidR="00150031" w:rsidRDefault="00783DF6" w:rsidP="00150031">
      <w:pPr>
        <w:pStyle w:val="BodyText"/>
        <w:numPr>
          <w:ilvl w:val="0"/>
          <w:numId w:val="64"/>
        </w:numPr>
      </w:pPr>
      <w:r>
        <w:t>inference,</w:t>
      </w:r>
    </w:p>
    <w:p w14:paraId="66F830EB" w14:textId="77777777" w:rsidR="00C31820" w:rsidRDefault="00150031" w:rsidP="00150031">
      <w:pPr>
        <w:pStyle w:val="BodyText"/>
        <w:numPr>
          <w:ilvl w:val="0"/>
          <w:numId w:val="64"/>
        </w:numPr>
      </w:pPr>
      <w:r>
        <w:t>model/functionality monitoring, and</w:t>
      </w:r>
    </w:p>
    <w:p w14:paraId="78AB28E8" w14:textId="77777777" w:rsidR="00C31820" w:rsidRDefault="00C31820" w:rsidP="00150031">
      <w:pPr>
        <w:pStyle w:val="BodyText"/>
        <w:numPr>
          <w:ilvl w:val="0"/>
          <w:numId w:val="64"/>
        </w:numPr>
      </w:pPr>
      <w:r>
        <w:t xml:space="preserve">model/functionality </w:t>
      </w:r>
      <w:r w:rsidR="00150031">
        <w:t>control.</w:t>
      </w:r>
    </w:p>
    <w:p w14:paraId="1F930F44" w14:textId="616BFAC0" w:rsidR="00FF5C5A" w:rsidRDefault="00241840" w:rsidP="00C31820">
      <w:pPr>
        <w:pStyle w:val="BodyText"/>
        <w:rPr>
          <w:i/>
          <w:iCs/>
        </w:rPr>
      </w:pPr>
      <w:r w:rsidRPr="009F2CED">
        <w:rPr>
          <w:i/>
          <w:iCs/>
        </w:rPr>
        <w:t xml:space="preserve">Note: </w:t>
      </w:r>
      <w:r w:rsidR="00C31820" w:rsidRPr="009F2CED">
        <w:rPr>
          <w:i/>
          <w:iCs/>
        </w:rPr>
        <w:t xml:space="preserve">You can </w:t>
      </w:r>
      <w:r w:rsidRPr="009F2CED">
        <w:rPr>
          <w:i/>
          <w:iCs/>
        </w:rPr>
        <w:t xml:space="preserve">find the agreed Proposals 1 to 6 in </w:t>
      </w:r>
      <w:hyperlink r:id="rId12" w:history="1">
        <w:r w:rsidRPr="009F2CED">
          <w:rPr>
            <w:rStyle w:val="Hyperlink"/>
            <w:i/>
            <w:iCs/>
          </w:rPr>
          <w:t>R2-2308286</w:t>
        </w:r>
      </w:hyperlink>
      <w:r w:rsidRPr="009F2CED">
        <w:rPr>
          <w:i/>
          <w:iCs/>
        </w:rPr>
        <w:t>.</w:t>
      </w:r>
      <w:r w:rsidR="00220C09" w:rsidRPr="009F2CED">
        <w:rPr>
          <w:i/>
          <w:iCs/>
        </w:rPr>
        <w:t xml:space="preserve"> </w:t>
      </w:r>
      <w:r w:rsidR="00DE5E3F" w:rsidRPr="009F2CED">
        <w:rPr>
          <w:i/>
          <w:iCs/>
        </w:rPr>
        <w:t xml:space="preserve"> </w:t>
      </w:r>
    </w:p>
    <w:p w14:paraId="44F3920A" w14:textId="33B767E1" w:rsidR="00FF5C5A" w:rsidRDefault="00241840" w:rsidP="003223EE">
      <w:pPr>
        <w:pStyle w:val="BodyText"/>
      </w:pPr>
      <w:r>
        <w:t>Below we address th</w:t>
      </w:r>
      <w:r w:rsidR="009545B1">
        <w:t>e</w:t>
      </w:r>
      <w:r>
        <w:t xml:space="preserve"> FFSs</w:t>
      </w:r>
      <w:r w:rsidR="009545B1">
        <w:t xml:space="preserve"> that remain in these tables. </w:t>
      </w:r>
    </w:p>
    <w:p w14:paraId="08F804F8" w14:textId="70096B33" w:rsidR="00BE74B2" w:rsidRDefault="00BE74B2" w:rsidP="009F2CED">
      <w:pPr>
        <w:pStyle w:val="Heading2"/>
        <w:rPr>
          <w:lang w:eastAsia="zh-CN"/>
        </w:rPr>
      </w:pPr>
      <w:r>
        <w:rPr>
          <w:lang w:eastAsia="zh-CN"/>
        </w:rPr>
        <w:t>2.</w:t>
      </w:r>
      <w:r w:rsidR="00610C9D">
        <w:rPr>
          <w:lang w:eastAsia="zh-CN"/>
        </w:rPr>
        <w:t>1</w:t>
      </w:r>
      <w:r>
        <w:rPr>
          <w:lang w:eastAsia="zh-CN"/>
        </w:rPr>
        <w:tab/>
      </w:r>
      <w:r w:rsidR="00391043">
        <w:rPr>
          <w:lang w:eastAsia="zh-CN"/>
        </w:rPr>
        <w:t>Two-sided model</w:t>
      </w:r>
      <w:r>
        <w:rPr>
          <w:lang w:eastAsia="zh-CN"/>
        </w:rPr>
        <w:t xml:space="preserve"> use cases</w:t>
      </w:r>
      <w:r w:rsidR="00391043">
        <w:rPr>
          <w:lang w:eastAsia="zh-CN"/>
        </w:rPr>
        <w:t xml:space="preserve"> </w:t>
      </w:r>
    </w:p>
    <w:p w14:paraId="2EB2AABA" w14:textId="5E99FAB0" w:rsidR="00333C6B" w:rsidRDefault="00333C6B" w:rsidP="00BE74B2">
      <w:pPr>
        <w:pStyle w:val="BodyText"/>
      </w:pPr>
      <w:r>
        <w:t xml:space="preserve">The </w:t>
      </w:r>
      <w:r w:rsidR="009700CB">
        <w:t xml:space="preserve">following </w:t>
      </w:r>
      <w:r>
        <w:t xml:space="preserve">Table </w:t>
      </w:r>
      <w:r w:rsidR="009700CB">
        <w:t xml:space="preserve">was </w:t>
      </w:r>
      <w:r>
        <w:t>agreed for the CSI use case:</w:t>
      </w:r>
    </w:p>
    <w:tbl>
      <w:tblPr>
        <w:tblStyle w:val="TableGrid"/>
        <w:tblW w:w="0" w:type="auto"/>
        <w:tblLook w:val="04A0" w:firstRow="1" w:lastRow="0" w:firstColumn="1" w:lastColumn="0" w:noHBand="0" w:noVBand="1"/>
      </w:tblPr>
      <w:tblGrid>
        <w:gridCol w:w="9629"/>
      </w:tblGrid>
      <w:tr w:rsidR="00333C6B" w:rsidRPr="00333C6B" w14:paraId="3E9DE311" w14:textId="77777777" w:rsidTr="00333C6B">
        <w:tc>
          <w:tcPr>
            <w:tcW w:w="9629" w:type="dxa"/>
          </w:tcPr>
          <w:p w14:paraId="7BAF4493" w14:textId="77777777" w:rsidR="00333C6B" w:rsidRPr="009F2CED" w:rsidRDefault="00333C6B" w:rsidP="00333C6B">
            <w:pPr>
              <w:jc w:val="center"/>
              <w:rPr>
                <w:rFonts w:ascii="Arial" w:eastAsia="SimSun" w:hAnsi="Arial" w:cs="Arial"/>
                <w:sz w:val="20"/>
                <w:szCs w:val="20"/>
                <w:lang w:val="en-US" w:eastAsia="zh-CN"/>
              </w:rPr>
            </w:pPr>
            <w:r w:rsidRPr="00333C6B">
              <w:rPr>
                <w:rFonts w:ascii="Arial" w:eastAsia="SimSun" w:hAnsi="Arial" w:cs="Arial"/>
                <w:lang w:val="en-US" w:eastAsia="zh-CN"/>
              </w:rPr>
              <w:t xml:space="preserve">Table 1: The mapping of functions to </w:t>
            </w:r>
            <w:r w:rsidRPr="00333C6B">
              <w:rPr>
                <w:rFonts w:ascii="Arial" w:eastAsia="SimSun" w:hAnsi="Arial" w:cs="Arial"/>
                <w:bCs/>
                <w:kern w:val="2"/>
                <w:lang w:val="en-US" w:eastAsia="zh-CN"/>
              </w:rPr>
              <w:t xml:space="preserve">physical </w:t>
            </w:r>
            <w:r w:rsidRPr="00333C6B">
              <w:rPr>
                <w:rFonts w:ascii="Arial" w:eastAsia="SimSun" w:hAnsi="Arial" w:cs="Arial"/>
                <w:lang w:val="en-US" w:eastAsia="zh-CN"/>
              </w:rPr>
              <w:t>entities for CSI compression with two-sided model</w:t>
            </w:r>
          </w:p>
          <w:tbl>
            <w:tblPr>
              <w:tblStyle w:val="TableGrid"/>
              <w:tblW w:w="0" w:type="auto"/>
              <w:tblLook w:val="04A0" w:firstRow="1" w:lastRow="0" w:firstColumn="1" w:lastColumn="0" w:noHBand="0" w:noVBand="1"/>
            </w:tblPr>
            <w:tblGrid>
              <w:gridCol w:w="997"/>
              <w:gridCol w:w="3073"/>
              <w:gridCol w:w="5333"/>
            </w:tblGrid>
            <w:tr w:rsidR="00333C6B" w:rsidRPr="00333C6B" w14:paraId="1B2C4A0E" w14:textId="77777777">
              <w:tc>
                <w:tcPr>
                  <w:tcW w:w="1050" w:type="dxa"/>
                  <w:vAlign w:val="center"/>
                </w:tcPr>
                <w:p w14:paraId="0DE6A727" w14:textId="77777777" w:rsidR="00333C6B" w:rsidRPr="009F2CED" w:rsidRDefault="00333C6B" w:rsidP="00333C6B">
                  <w:pPr>
                    <w:spacing w:after="0"/>
                    <w:jc w:val="center"/>
                    <w:rPr>
                      <w:rFonts w:ascii="Arial" w:eastAsia="SimSun" w:hAnsi="Arial" w:cs="Arial"/>
                      <w:sz w:val="20"/>
                      <w:szCs w:val="20"/>
                      <w:lang w:val="en-US" w:eastAsia="zh-CN"/>
                    </w:rPr>
                  </w:pPr>
                </w:p>
              </w:tc>
              <w:tc>
                <w:tcPr>
                  <w:tcW w:w="3167" w:type="dxa"/>
                  <w:vAlign w:val="center"/>
                </w:tcPr>
                <w:p w14:paraId="64A73E6F" w14:textId="77777777" w:rsidR="00333C6B" w:rsidRPr="009F2CED" w:rsidRDefault="00333C6B" w:rsidP="00333C6B">
                  <w:pPr>
                    <w:spacing w:after="0"/>
                    <w:jc w:val="center"/>
                    <w:rPr>
                      <w:rFonts w:ascii="Arial" w:eastAsia="SimSun" w:hAnsi="Arial" w:cs="Arial"/>
                      <w:b/>
                      <w:bCs/>
                      <w:sz w:val="20"/>
                      <w:szCs w:val="20"/>
                      <w:lang w:val="en-US" w:eastAsia="zh-CN"/>
                    </w:rPr>
                  </w:pPr>
                  <w:r w:rsidRPr="00333C6B">
                    <w:rPr>
                      <w:rFonts w:ascii="Arial" w:eastAsia="SimSun" w:hAnsi="Arial" w:cs="Arial"/>
                      <w:b/>
                      <w:bCs/>
                      <w:lang w:val="en-US" w:eastAsia="zh-CN"/>
                    </w:rPr>
                    <w:t>AL/ML functions (if applicable)</w:t>
                  </w:r>
                </w:p>
              </w:tc>
              <w:tc>
                <w:tcPr>
                  <w:tcW w:w="5637" w:type="dxa"/>
                  <w:vAlign w:val="center"/>
                </w:tcPr>
                <w:p w14:paraId="7F131C29" w14:textId="77777777" w:rsidR="00333C6B" w:rsidRPr="009F2CED" w:rsidRDefault="00333C6B" w:rsidP="00333C6B">
                  <w:pPr>
                    <w:spacing w:after="0"/>
                    <w:jc w:val="center"/>
                    <w:rPr>
                      <w:rFonts w:ascii="Arial" w:eastAsia="SimSun" w:hAnsi="Arial" w:cs="Arial"/>
                      <w:b/>
                      <w:bCs/>
                      <w:sz w:val="20"/>
                      <w:szCs w:val="20"/>
                      <w:lang w:val="en-US" w:eastAsia="zh-CN"/>
                    </w:rPr>
                  </w:pPr>
                  <w:r w:rsidRPr="00333C6B">
                    <w:rPr>
                      <w:rFonts w:ascii="Arial" w:eastAsia="SimSun" w:hAnsi="Arial" w:cs="Arial"/>
                      <w:b/>
                      <w:bCs/>
                      <w:lang w:val="en-US" w:eastAsia="zh-CN"/>
                    </w:rPr>
                    <w:t>Mapped entities</w:t>
                  </w:r>
                </w:p>
              </w:tc>
            </w:tr>
            <w:tr w:rsidR="00333C6B" w:rsidRPr="00333C6B" w14:paraId="4000CEA0" w14:textId="77777777">
              <w:tc>
                <w:tcPr>
                  <w:tcW w:w="1050" w:type="dxa"/>
                  <w:vAlign w:val="center"/>
                </w:tcPr>
                <w:p w14:paraId="0D21C9FD" w14:textId="77777777" w:rsidR="00333C6B" w:rsidRPr="009F2CED" w:rsidRDefault="00333C6B" w:rsidP="00333C6B">
                  <w:pPr>
                    <w:spacing w:after="0"/>
                    <w:jc w:val="center"/>
                    <w:rPr>
                      <w:rFonts w:ascii="Arial" w:eastAsia="SimSun" w:hAnsi="Arial" w:cs="Arial"/>
                      <w:sz w:val="20"/>
                      <w:szCs w:val="20"/>
                      <w:lang w:val="en-US" w:eastAsia="zh-CN"/>
                    </w:rPr>
                  </w:pPr>
                  <w:r w:rsidRPr="00333C6B">
                    <w:rPr>
                      <w:rFonts w:ascii="Arial" w:eastAsia="SimSun" w:hAnsi="Arial" w:cs="Arial"/>
                      <w:lang w:val="en-US" w:eastAsia="zh-CN"/>
                    </w:rPr>
                    <w:t>a)</w:t>
                  </w:r>
                </w:p>
              </w:tc>
              <w:tc>
                <w:tcPr>
                  <w:tcW w:w="3167" w:type="dxa"/>
                  <w:vAlign w:val="center"/>
                </w:tcPr>
                <w:p w14:paraId="644EACA6" w14:textId="77777777" w:rsidR="00333C6B" w:rsidRPr="009F2CED" w:rsidRDefault="00333C6B" w:rsidP="00333C6B">
                  <w:pPr>
                    <w:spacing w:after="0"/>
                    <w:jc w:val="center"/>
                    <w:rPr>
                      <w:rFonts w:ascii="Arial" w:eastAsia="SimSun" w:hAnsi="Arial" w:cs="Arial"/>
                      <w:sz w:val="20"/>
                      <w:szCs w:val="20"/>
                      <w:lang w:val="en-US" w:eastAsia="zh-CN"/>
                    </w:rPr>
                  </w:pPr>
                  <w:r w:rsidRPr="00333C6B">
                    <w:rPr>
                      <w:rFonts w:ascii="Arial" w:eastAsia="SimSun" w:hAnsi="Arial" w:cs="Arial"/>
                      <w:lang w:val="en-US" w:eastAsia="zh-CN"/>
                    </w:rPr>
                    <w:t>Model training(offline training)</w:t>
                  </w:r>
                </w:p>
              </w:tc>
              <w:tc>
                <w:tcPr>
                  <w:tcW w:w="5637" w:type="dxa"/>
                  <w:vAlign w:val="center"/>
                </w:tcPr>
                <w:p w14:paraId="39424FEB" w14:textId="77777777" w:rsidR="00333C6B" w:rsidRPr="009F2CED" w:rsidRDefault="00333C6B" w:rsidP="00333C6B">
                  <w:pPr>
                    <w:spacing w:after="0"/>
                    <w:jc w:val="center"/>
                    <w:rPr>
                      <w:rFonts w:ascii="Arial" w:eastAsia="SimSun" w:hAnsi="Arial" w:cs="Arial"/>
                      <w:sz w:val="20"/>
                      <w:szCs w:val="20"/>
                      <w:lang w:val="en-US" w:eastAsia="zh-CN"/>
                    </w:rPr>
                  </w:pPr>
                  <w:r w:rsidRPr="00333C6B">
                    <w:rPr>
                      <w:rFonts w:ascii="Arial" w:eastAsia="SimSun" w:hAnsi="Arial" w:cs="Arial"/>
                      <w:lang w:val="en-US" w:eastAsia="zh-CN"/>
                    </w:rPr>
                    <w:t xml:space="preserve">gNB, OAM, OTT server, UE, </w:t>
                  </w:r>
                  <w:r w:rsidRPr="009F2CED">
                    <w:rPr>
                      <w:rFonts w:ascii="Arial" w:eastAsia="SimSun" w:hAnsi="Arial" w:cs="Arial"/>
                      <w:highlight w:val="yellow"/>
                      <w:lang w:val="en-US" w:eastAsia="zh-CN"/>
                    </w:rPr>
                    <w:t>[FFS: CN]</w:t>
                  </w:r>
                </w:p>
              </w:tc>
            </w:tr>
            <w:tr w:rsidR="00333C6B" w:rsidRPr="00333C6B" w14:paraId="5C61E417" w14:textId="77777777">
              <w:tc>
                <w:tcPr>
                  <w:tcW w:w="1050" w:type="dxa"/>
                  <w:vAlign w:val="center"/>
                </w:tcPr>
                <w:p w14:paraId="7A03AB4F" w14:textId="77777777" w:rsidR="00333C6B" w:rsidRPr="009F2CED" w:rsidRDefault="00333C6B" w:rsidP="00333C6B">
                  <w:pPr>
                    <w:spacing w:after="0"/>
                    <w:jc w:val="center"/>
                    <w:rPr>
                      <w:rFonts w:ascii="Arial" w:eastAsia="SimSun" w:hAnsi="Arial" w:cs="Arial"/>
                      <w:sz w:val="20"/>
                      <w:szCs w:val="20"/>
                      <w:lang w:val="en-US" w:eastAsia="zh-CN"/>
                    </w:rPr>
                  </w:pPr>
                  <w:r w:rsidRPr="009F2CED">
                    <w:rPr>
                      <w:rFonts w:ascii="Arial" w:eastAsia="SimSun" w:hAnsi="Arial" w:cs="Arial"/>
                      <w:lang w:val="en-US" w:eastAsia="zh-CN"/>
                    </w:rPr>
                    <w:t>b)</w:t>
                  </w:r>
                </w:p>
              </w:tc>
              <w:tc>
                <w:tcPr>
                  <w:tcW w:w="3167" w:type="dxa"/>
                  <w:vAlign w:val="center"/>
                </w:tcPr>
                <w:p w14:paraId="79CFF812" w14:textId="77777777" w:rsidR="00333C6B" w:rsidRPr="009F2CED" w:rsidRDefault="00333C6B" w:rsidP="00333C6B">
                  <w:pPr>
                    <w:spacing w:after="0"/>
                    <w:jc w:val="center"/>
                    <w:rPr>
                      <w:rFonts w:ascii="Arial" w:eastAsia="SimSun" w:hAnsi="Arial" w:cs="Arial"/>
                      <w:bCs/>
                      <w:sz w:val="20"/>
                      <w:szCs w:val="20"/>
                      <w:lang w:val="en-US" w:eastAsia="zh-CN"/>
                    </w:rPr>
                  </w:pPr>
                  <w:r w:rsidRPr="009F2CED">
                    <w:rPr>
                      <w:rFonts w:ascii="Arial" w:eastAsia="SimSun" w:hAnsi="Arial" w:cs="Arial"/>
                      <w:bCs/>
                      <w:kern w:val="2"/>
                      <w:lang w:val="en-US" w:eastAsia="zh-CN"/>
                    </w:rPr>
                    <w:t>Model transfer/delivery</w:t>
                  </w:r>
                </w:p>
              </w:tc>
              <w:tc>
                <w:tcPr>
                  <w:tcW w:w="5637" w:type="dxa"/>
                  <w:vAlign w:val="center"/>
                </w:tcPr>
                <w:p w14:paraId="3A6CCCD7" w14:textId="77777777" w:rsidR="00333C6B" w:rsidRPr="009F2CED" w:rsidRDefault="00333C6B" w:rsidP="00333C6B">
                  <w:pPr>
                    <w:spacing w:after="0"/>
                    <w:rPr>
                      <w:rFonts w:ascii="Arial" w:eastAsia="SimSun" w:hAnsi="Arial" w:cs="Arial"/>
                      <w:sz w:val="20"/>
                      <w:szCs w:val="20"/>
                      <w:lang w:val="en-US" w:eastAsia="zh-CN"/>
                    </w:rPr>
                  </w:pPr>
                  <w:r w:rsidRPr="009F2CED">
                    <w:rPr>
                      <w:rFonts w:ascii="Arial" w:eastAsia="SimSun" w:hAnsi="Arial" w:cs="Arial"/>
                      <w:lang w:val="en-US" w:eastAsia="zh-CN"/>
                    </w:rPr>
                    <w:t xml:space="preserve">For training Type 1: gNB-&gt;UE, or OAM-&gt;gNB&amp;UE, or OTT server-&gt;gNB&amp;UE, or UE-&gt;gNB, </w:t>
                  </w:r>
                  <w:r w:rsidRPr="00333C6B">
                    <w:rPr>
                      <w:rFonts w:ascii="Arial" w:eastAsia="SimSun" w:hAnsi="Arial" w:cs="Arial"/>
                      <w:highlight w:val="yellow"/>
                      <w:lang w:val="en-US" w:eastAsia="zh-CN"/>
                    </w:rPr>
                    <w:t>[FFS: CN-&gt;gNB&amp;UE]</w:t>
                  </w:r>
                </w:p>
                <w:p w14:paraId="7AFB2925" w14:textId="77777777" w:rsidR="00333C6B" w:rsidRPr="009F2CED" w:rsidRDefault="00333C6B" w:rsidP="00333C6B">
                  <w:pPr>
                    <w:spacing w:after="0"/>
                    <w:rPr>
                      <w:rFonts w:ascii="Arial" w:eastAsia="SimSun" w:hAnsi="Arial" w:cs="Arial"/>
                      <w:sz w:val="20"/>
                      <w:szCs w:val="20"/>
                      <w:lang w:val="en-US" w:eastAsia="zh-CN"/>
                    </w:rPr>
                  </w:pPr>
                  <w:r w:rsidRPr="009F2CED">
                    <w:rPr>
                      <w:rFonts w:ascii="Arial" w:eastAsia="SimSun" w:hAnsi="Arial" w:cs="Arial"/>
                      <w:lang w:val="en-US" w:eastAsia="zh-CN"/>
                    </w:rPr>
                    <w:t xml:space="preserve">For training Type 3: </w:t>
                  </w:r>
                </w:p>
                <w:p w14:paraId="106676DE" w14:textId="77777777" w:rsidR="00333C6B" w:rsidRPr="009F2CED" w:rsidRDefault="00333C6B" w:rsidP="00333C6B">
                  <w:pPr>
                    <w:numPr>
                      <w:ilvl w:val="0"/>
                      <w:numId w:val="72"/>
                    </w:numPr>
                    <w:overflowPunct/>
                    <w:autoSpaceDE/>
                    <w:autoSpaceDN/>
                    <w:adjustRightInd/>
                    <w:spacing w:after="0"/>
                    <w:textAlignment w:val="auto"/>
                    <w:rPr>
                      <w:rFonts w:ascii="Arial" w:eastAsia="SimSun" w:hAnsi="Arial" w:cs="Arial"/>
                      <w:sz w:val="20"/>
                      <w:szCs w:val="20"/>
                      <w:lang w:val="en-US" w:eastAsia="zh-CN"/>
                    </w:rPr>
                  </w:pPr>
                  <w:r w:rsidRPr="009F2CED">
                    <w:rPr>
                      <w:rFonts w:ascii="Arial" w:eastAsia="SimSun" w:hAnsi="Arial" w:cs="Arial"/>
                      <w:lang w:val="en-US" w:eastAsia="zh-CN"/>
                    </w:rPr>
                    <w:t xml:space="preserve">For UE part of two-sided model: OTT server-&gt;UE, </w:t>
                  </w:r>
                  <w:r w:rsidRPr="00333C6B">
                    <w:rPr>
                      <w:rFonts w:ascii="Arial" w:eastAsia="SimSun" w:hAnsi="Arial" w:cs="Arial"/>
                      <w:highlight w:val="yellow"/>
                      <w:lang w:val="en-US" w:eastAsia="zh-CN"/>
                    </w:rPr>
                    <w:t>[FFS: CN-&gt;UE</w:t>
                  </w:r>
                  <w:r w:rsidRPr="009F2CED">
                    <w:rPr>
                      <w:rFonts w:ascii="Arial" w:eastAsia="SimSun" w:hAnsi="Arial" w:cs="Arial"/>
                      <w:lang w:val="en-US" w:eastAsia="zh-CN"/>
                    </w:rPr>
                    <w:t xml:space="preserve">]; </w:t>
                  </w:r>
                </w:p>
                <w:p w14:paraId="45EAD107" w14:textId="77777777" w:rsidR="00333C6B" w:rsidRPr="009F2CED" w:rsidRDefault="00333C6B" w:rsidP="00333C6B">
                  <w:pPr>
                    <w:numPr>
                      <w:ilvl w:val="0"/>
                      <w:numId w:val="72"/>
                    </w:numPr>
                    <w:overflowPunct/>
                    <w:autoSpaceDE/>
                    <w:autoSpaceDN/>
                    <w:adjustRightInd/>
                    <w:spacing w:after="0"/>
                    <w:textAlignment w:val="auto"/>
                    <w:rPr>
                      <w:rFonts w:ascii="Arial" w:eastAsia="SimSun" w:hAnsi="Arial" w:cs="Arial"/>
                      <w:sz w:val="20"/>
                      <w:szCs w:val="20"/>
                      <w:lang w:val="en-US" w:eastAsia="zh-CN"/>
                    </w:rPr>
                  </w:pPr>
                  <w:r w:rsidRPr="009F2CED">
                    <w:rPr>
                      <w:rFonts w:ascii="Arial" w:eastAsia="SimSun" w:hAnsi="Arial" w:cs="Arial"/>
                      <w:lang w:val="en-US" w:eastAsia="zh-CN"/>
                    </w:rPr>
                    <w:lastRenderedPageBreak/>
                    <w:t xml:space="preserve">For NW part of two-sided model: OAM-&gt;gNB, </w:t>
                  </w:r>
                  <w:r w:rsidRPr="00333C6B">
                    <w:rPr>
                      <w:rFonts w:ascii="Arial" w:eastAsia="SimSun" w:hAnsi="Arial" w:cs="Arial"/>
                      <w:highlight w:val="yellow"/>
                      <w:lang w:val="en-US" w:eastAsia="zh-CN"/>
                    </w:rPr>
                    <w:t>[FFS: CN-&gt;gNB]</w:t>
                  </w:r>
                  <w:r w:rsidRPr="009F2CED">
                    <w:rPr>
                      <w:rFonts w:ascii="Arial" w:eastAsia="SimSun" w:hAnsi="Arial" w:cs="Arial"/>
                      <w:lang w:val="en-US" w:eastAsia="zh-CN"/>
                    </w:rPr>
                    <w:t xml:space="preserve">; </w:t>
                  </w:r>
                </w:p>
              </w:tc>
            </w:tr>
            <w:tr w:rsidR="00333C6B" w:rsidRPr="00333C6B" w14:paraId="5AD8E6DE" w14:textId="77777777">
              <w:tc>
                <w:tcPr>
                  <w:tcW w:w="1050" w:type="dxa"/>
                  <w:vAlign w:val="center"/>
                </w:tcPr>
                <w:p w14:paraId="32782B6F" w14:textId="77777777" w:rsidR="00333C6B" w:rsidRPr="009F2CED" w:rsidRDefault="00333C6B" w:rsidP="00333C6B">
                  <w:pPr>
                    <w:spacing w:after="0"/>
                    <w:jc w:val="center"/>
                    <w:rPr>
                      <w:rFonts w:ascii="Arial" w:eastAsia="SimSun" w:hAnsi="Arial" w:cs="Arial"/>
                      <w:sz w:val="20"/>
                      <w:szCs w:val="20"/>
                      <w:lang w:val="en-US" w:eastAsia="zh-CN"/>
                    </w:rPr>
                  </w:pPr>
                  <w:r w:rsidRPr="00333C6B">
                    <w:rPr>
                      <w:rFonts w:ascii="Arial" w:eastAsia="SimSun" w:hAnsi="Arial" w:cs="Arial"/>
                      <w:lang w:val="en-US" w:eastAsia="zh-CN"/>
                    </w:rPr>
                    <w:lastRenderedPageBreak/>
                    <w:t>c)</w:t>
                  </w:r>
                </w:p>
              </w:tc>
              <w:tc>
                <w:tcPr>
                  <w:tcW w:w="3167" w:type="dxa"/>
                  <w:vAlign w:val="center"/>
                </w:tcPr>
                <w:p w14:paraId="47271C70" w14:textId="77777777" w:rsidR="00333C6B" w:rsidRPr="009F2CED" w:rsidRDefault="00333C6B" w:rsidP="00333C6B">
                  <w:pPr>
                    <w:spacing w:after="0"/>
                    <w:jc w:val="center"/>
                    <w:rPr>
                      <w:rFonts w:ascii="Arial" w:eastAsia="SimSun" w:hAnsi="Arial" w:cs="Arial"/>
                      <w:bCs/>
                      <w:sz w:val="20"/>
                      <w:szCs w:val="20"/>
                      <w:lang w:val="en-US" w:eastAsia="zh-CN"/>
                    </w:rPr>
                  </w:pPr>
                  <w:r w:rsidRPr="00333C6B">
                    <w:rPr>
                      <w:rFonts w:ascii="Arial" w:eastAsia="SimSun" w:hAnsi="Arial" w:cs="Arial"/>
                      <w:bCs/>
                      <w:kern w:val="2"/>
                      <w:lang w:val="en-US" w:eastAsia="zh-CN"/>
                    </w:rPr>
                    <w:t>Inference</w:t>
                  </w:r>
                </w:p>
              </w:tc>
              <w:tc>
                <w:tcPr>
                  <w:tcW w:w="5637" w:type="dxa"/>
                  <w:vAlign w:val="center"/>
                </w:tcPr>
                <w:p w14:paraId="427AC9BB" w14:textId="77777777" w:rsidR="00333C6B" w:rsidRPr="009F2CED" w:rsidRDefault="00333C6B" w:rsidP="00333C6B">
                  <w:pPr>
                    <w:spacing w:after="0"/>
                    <w:jc w:val="center"/>
                    <w:rPr>
                      <w:rFonts w:ascii="Arial" w:eastAsia="SimSun" w:hAnsi="Arial" w:cs="Arial"/>
                      <w:kern w:val="2"/>
                      <w:sz w:val="20"/>
                      <w:szCs w:val="20"/>
                      <w:lang w:val="en-US" w:eastAsia="zh-CN"/>
                    </w:rPr>
                  </w:pPr>
                  <w:r w:rsidRPr="00333C6B">
                    <w:rPr>
                      <w:rFonts w:ascii="Arial" w:eastAsia="SimSun" w:hAnsi="Arial" w:cs="Arial"/>
                      <w:kern w:val="2"/>
                      <w:lang w:val="en-US" w:eastAsia="zh-CN"/>
                    </w:rPr>
                    <w:t xml:space="preserve">NW </w:t>
                  </w:r>
                  <w:r w:rsidRPr="00333C6B">
                    <w:rPr>
                      <w:rFonts w:ascii="Arial" w:eastAsia="SimSun" w:hAnsi="Arial" w:cs="Arial"/>
                      <w:lang w:val="en-US" w:eastAsia="zh-CN"/>
                    </w:rPr>
                    <w:t>part of two-sided model</w:t>
                  </w:r>
                  <w:r w:rsidRPr="00333C6B">
                    <w:rPr>
                      <w:rFonts w:ascii="Arial" w:eastAsia="SimSun" w:hAnsi="Arial" w:cs="Arial"/>
                      <w:kern w:val="2"/>
                      <w:lang w:val="en-US" w:eastAsia="zh-CN"/>
                    </w:rPr>
                    <w:t>: gNB</w:t>
                  </w:r>
                </w:p>
                <w:p w14:paraId="7B99EAFD" w14:textId="77777777" w:rsidR="00333C6B" w:rsidRPr="009F2CED" w:rsidRDefault="00333C6B" w:rsidP="00333C6B">
                  <w:pPr>
                    <w:spacing w:after="0"/>
                    <w:jc w:val="center"/>
                    <w:rPr>
                      <w:rFonts w:ascii="Arial" w:eastAsia="SimSun" w:hAnsi="Arial" w:cs="Arial"/>
                      <w:sz w:val="20"/>
                      <w:szCs w:val="20"/>
                      <w:lang w:val="en-US" w:eastAsia="zh-CN"/>
                    </w:rPr>
                  </w:pPr>
                  <w:r w:rsidRPr="00333C6B">
                    <w:rPr>
                      <w:rFonts w:ascii="Arial" w:eastAsia="SimSun" w:hAnsi="Arial" w:cs="Arial"/>
                      <w:kern w:val="2"/>
                      <w:lang w:val="en-US" w:eastAsia="zh-CN"/>
                    </w:rPr>
                    <w:t xml:space="preserve">UE </w:t>
                  </w:r>
                  <w:r w:rsidRPr="00333C6B">
                    <w:rPr>
                      <w:rFonts w:ascii="Arial" w:eastAsia="SimSun" w:hAnsi="Arial" w:cs="Arial"/>
                      <w:lang w:val="en-US" w:eastAsia="zh-CN"/>
                    </w:rPr>
                    <w:t>part of two-sided model</w:t>
                  </w:r>
                  <w:r w:rsidRPr="00333C6B">
                    <w:rPr>
                      <w:rFonts w:ascii="Arial" w:eastAsia="SimSun" w:hAnsi="Arial" w:cs="Arial"/>
                      <w:kern w:val="2"/>
                      <w:lang w:val="en-US" w:eastAsia="zh-CN"/>
                    </w:rPr>
                    <w:t>: UE</w:t>
                  </w:r>
                </w:p>
              </w:tc>
            </w:tr>
            <w:tr w:rsidR="00333C6B" w:rsidRPr="00333C6B" w14:paraId="58F463C5" w14:textId="77777777">
              <w:tc>
                <w:tcPr>
                  <w:tcW w:w="1050" w:type="dxa"/>
                  <w:vAlign w:val="center"/>
                </w:tcPr>
                <w:p w14:paraId="4E1DAF56" w14:textId="77777777" w:rsidR="00333C6B" w:rsidRPr="009F2CED" w:rsidRDefault="00333C6B" w:rsidP="00333C6B">
                  <w:pPr>
                    <w:spacing w:after="0"/>
                    <w:jc w:val="center"/>
                    <w:rPr>
                      <w:rFonts w:ascii="Arial" w:eastAsia="SimSun" w:hAnsi="Arial" w:cs="Arial"/>
                      <w:sz w:val="20"/>
                      <w:szCs w:val="20"/>
                      <w:lang w:val="en-US" w:eastAsia="zh-CN"/>
                    </w:rPr>
                  </w:pPr>
                  <w:r w:rsidRPr="00333C6B">
                    <w:rPr>
                      <w:rFonts w:ascii="Arial" w:eastAsia="SimSun" w:hAnsi="Arial" w:cs="Arial"/>
                      <w:lang w:val="en-US" w:eastAsia="zh-CN"/>
                    </w:rPr>
                    <w:t>d)</w:t>
                  </w:r>
                </w:p>
              </w:tc>
              <w:tc>
                <w:tcPr>
                  <w:tcW w:w="3167" w:type="dxa"/>
                  <w:vAlign w:val="center"/>
                </w:tcPr>
                <w:p w14:paraId="63DC442A" w14:textId="77777777" w:rsidR="00333C6B" w:rsidRPr="009F2CED" w:rsidRDefault="00333C6B" w:rsidP="00333C6B">
                  <w:pPr>
                    <w:spacing w:after="0"/>
                    <w:jc w:val="center"/>
                    <w:rPr>
                      <w:rFonts w:ascii="Arial" w:eastAsia="SimSun" w:hAnsi="Arial" w:cs="Arial"/>
                      <w:bCs/>
                      <w:sz w:val="20"/>
                      <w:szCs w:val="20"/>
                      <w:lang w:val="en-US" w:eastAsia="zh-CN"/>
                    </w:rPr>
                  </w:pPr>
                  <w:r w:rsidRPr="00333C6B">
                    <w:rPr>
                      <w:rFonts w:ascii="Arial" w:eastAsia="SimSun" w:hAnsi="Arial" w:cs="Arial"/>
                      <w:bCs/>
                      <w:kern w:val="2"/>
                      <w:lang w:val="en-US" w:eastAsia="zh-CN"/>
                    </w:rPr>
                    <w:t>Model/functionality monitoring</w:t>
                  </w:r>
                </w:p>
              </w:tc>
              <w:tc>
                <w:tcPr>
                  <w:tcW w:w="5637" w:type="dxa"/>
                  <w:vAlign w:val="center"/>
                </w:tcPr>
                <w:p w14:paraId="142FFBDE" w14:textId="77777777" w:rsidR="00333C6B" w:rsidRPr="009F2CED" w:rsidRDefault="00333C6B" w:rsidP="00333C6B">
                  <w:pPr>
                    <w:spacing w:after="0"/>
                    <w:jc w:val="center"/>
                    <w:rPr>
                      <w:rFonts w:ascii="Arial" w:eastAsia="SimSun" w:hAnsi="Arial" w:cs="Arial"/>
                      <w:kern w:val="2"/>
                      <w:sz w:val="20"/>
                      <w:szCs w:val="20"/>
                      <w:lang w:val="en-US" w:eastAsia="zh-CN"/>
                    </w:rPr>
                  </w:pPr>
                  <w:r w:rsidRPr="00333C6B">
                    <w:rPr>
                      <w:rFonts w:ascii="Arial" w:eastAsia="SimSun" w:hAnsi="Arial" w:cs="Arial"/>
                      <w:kern w:val="2"/>
                      <w:lang w:val="en-US" w:eastAsia="zh-CN"/>
                    </w:rPr>
                    <w:t>NW-side: NW monitors the performance</w:t>
                  </w:r>
                </w:p>
                <w:p w14:paraId="0FDE29C0" w14:textId="77777777" w:rsidR="00333C6B" w:rsidRPr="009F2CED" w:rsidRDefault="00333C6B" w:rsidP="00333C6B">
                  <w:pPr>
                    <w:spacing w:after="0"/>
                    <w:jc w:val="center"/>
                    <w:rPr>
                      <w:rFonts w:ascii="Arial" w:eastAsia="SimSun" w:hAnsi="Arial" w:cs="Arial"/>
                      <w:sz w:val="20"/>
                      <w:szCs w:val="20"/>
                      <w:lang w:val="en-US" w:eastAsia="zh-CN"/>
                    </w:rPr>
                  </w:pPr>
                  <w:r w:rsidRPr="00333C6B">
                    <w:rPr>
                      <w:rFonts w:ascii="Arial" w:eastAsia="SimSun" w:hAnsi="Arial" w:cs="Arial"/>
                      <w:kern w:val="2"/>
                      <w:lang w:val="en-US" w:eastAsia="zh-CN"/>
                    </w:rPr>
                    <w:t>UE-side: UE monitors the performance and may report to NW</w:t>
                  </w:r>
                </w:p>
              </w:tc>
            </w:tr>
            <w:tr w:rsidR="00333C6B" w:rsidRPr="00333C6B" w14:paraId="507CD35B" w14:textId="77777777">
              <w:tc>
                <w:tcPr>
                  <w:tcW w:w="1050" w:type="dxa"/>
                  <w:vAlign w:val="center"/>
                </w:tcPr>
                <w:p w14:paraId="32A45F2C" w14:textId="77777777" w:rsidR="00333C6B" w:rsidRPr="009F2CED" w:rsidRDefault="00333C6B" w:rsidP="00333C6B">
                  <w:pPr>
                    <w:spacing w:after="0"/>
                    <w:jc w:val="center"/>
                    <w:rPr>
                      <w:rFonts w:ascii="Arial" w:eastAsia="SimSun" w:hAnsi="Arial" w:cs="Arial"/>
                      <w:sz w:val="20"/>
                      <w:szCs w:val="20"/>
                      <w:lang w:val="en-US" w:eastAsia="zh-CN"/>
                    </w:rPr>
                  </w:pPr>
                  <w:r w:rsidRPr="00333C6B">
                    <w:rPr>
                      <w:rFonts w:ascii="Arial" w:eastAsia="SimSun" w:hAnsi="Arial" w:cs="Arial"/>
                      <w:lang w:val="en-US" w:eastAsia="zh-CN"/>
                    </w:rPr>
                    <w:t>e)</w:t>
                  </w:r>
                </w:p>
              </w:tc>
              <w:tc>
                <w:tcPr>
                  <w:tcW w:w="3167" w:type="dxa"/>
                  <w:vAlign w:val="center"/>
                </w:tcPr>
                <w:p w14:paraId="66E3F652" w14:textId="77777777" w:rsidR="00333C6B" w:rsidRPr="009F2CED" w:rsidRDefault="00333C6B" w:rsidP="00333C6B">
                  <w:pPr>
                    <w:spacing w:after="0"/>
                    <w:jc w:val="center"/>
                    <w:rPr>
                      <w:rFonts w:ascii="Arial" w:eastAsia="SimSun" w:hAnsi="Arial" w:cs="Arial"/>
                      <w:bCs/>
                      <w:kern w:val="2"/>
                      <w:sz w:val="20"/>
                      <w:szCs w:val="20"/>
                      <w:lang w:val="en-US" w:eastAsia="zh-CN"/>
                    </w:rPr>
                  </w:pPr>
                  <w:r w:rsidRPr="00333C6B">
                    <w:rPr>
                      <w:rFonts w:ascii="Arial" w:eastAsia="SimSun" w:hAnsi="Arial" w:cs="Arial"/>
                      <w:bCs/>
                      <w:kern w:val="2"/>
                      <w:lang w:val="en-US" w:eastAsia="zh-CN"/>
                    </w:rPr>
                    <w:t>Model/functionality control (selection, (de)activation, switching, updating, fallback)</w:t>
                  </w:r>
                </w:p>
              </w:tc>
              <w:tc>
                <w:tcPr>
                  <w:tcW w:w="5637" w:type="dxa"/>
                  <w:vAlign w:val="center"/>
                </w:tcPr>
                <w:p w14:paraId="526D91BD" w14:textId="77777777" w:rsidR="00333C6B" w:rsidRPr="009F2CED" w:rsidRDefault="00333C6B" w:rsidP="00333C6B">
                  <w:pPr>
                    <w:spacing w:after="0"/>
                    <w:jc w:val="center"/>
                    <w:rPr>
                      <w:rFonts w:ascii="Arial" w:eastAsia="SimSun" w:hAnsi="Arial" w:cs="Arial"/>
                      <w:kern w:val="2"/>
                      <w:sz w:val="20"/>
                      <w:szCs w:val="20"/>
                      <w:lang w:val="en-US" w:eastAsia="zh-CN"/>
                    </w:rPr>
                  </w:pPr>
                  <w:r w:rsidRPr="00333C6B">
                    <w:rPr>
                      <w:rFonts w:ascii="Arial" w:eastAsia="SimSun" w:hAnsi="Arial" w:cs="Arial"/>
                      <w:kern w:val="2"/>
                      <w:lang w:val="en-US" w:eastAsia="zh-CN"/>
                    </w:rPr>
                    <w:t>gNB, [FFS: UE]</w:t>
                  </w:r>
                </w:p>
              </w:tc>
            </w:tr>
          </w:tbl>
          <w:p w14:paraId="5FC51FC6" w14:textId="77777777" w:rsidR="00333C6B" w:rsidRPr="009F2CED" w:rsidRDefault="00333C6B" w:rsidP="00333C6B">
            <w:pPr>
              <w:spacing w:after="0"/>
              <w:jc w:val="both"/>
              <w:rPr>
                <w:rFonts w:ascii="Arial" w:eastAsia="SimSun" w:hAnsi="Arial" w:cs="Arial"/>
                <w:sz w:val="20"/>
                <w:szCs w:val="20"/>
                <w:lang w:val="en-US" w:eastAsia="zh-CN"/>
              </w:rPr>
            </w:pPr>
            <w:r w:rsidRPr="00333C6B">
              <w:rPr>
                <w:rFonts w:ascii="Arial" w:eastAsia="SimSun" w:hAnsi="Arial" w:cs="Arial"/>
                <w:lang w:val="en-US" w:eastAsia="zh-CN"/>
              </w:rPr>
              <w:t>Note 1: For a), only data collection part may be further discussed, how to perform the model training is up to implementation.</w:t>
            </w:r>
          </w:p>
          <w:p w14:paraId="2860E757" w14:textId="77777777" w:rsidR="00333C6B" w:rsidRPr="009F2CED" w:rsidRDefault="00333C6B" w:rsidP="00333C6B">
            <w:pPr>
              <w:spacing w:after="0"/>
              <w:jc w:val="both"/>
              <w:rPr>
                <w:rFonts w:ascii="Arial" w:eastAsia="SimSun" w:hAnsi="Arial" w:cs="Arial"/>
                <w:sz w:val="20"/>
                <w:szCs w:val="20"/>
                <w:lang w:val="en-US" w:eastAsia="zh-CN"/>
              </w:rPr>
            </w:pPr>
            <w:r w:rsidRPr="00333C6B">
              <w:rPr>
                <w:rFonts w:ascii="Arial" w:eastAsia="SimSun" w:hAnsi="Arial" w:cs="Arial"/>
                <w:lang w:val="en-US" w:eastAsia="zh-CN"/>
              </w:rPr>
              <w:t>Note 2: For b), no model transfer/delivery is expected if the entity for model training and model inference is the same one.</w:t>
            </w:r>
          </w:p>
          <w:p w14:paraId="2897CA7A" w14:textId="77777777" w:rsidR="00333C6B" w:rsidRPr="009F2CED" w:rsidRDefault="00333C6B" w:rsidP="00333C6B">
            <w:pPr>
              <w:spacing w:after="0"/>
              <w:jc w:val="both"/>
              <w:rPr>
                <w:rFonts w:ascii="Arial" w:eastAsia="SimSun" w:hAnsi="Arial" w:cs="Arial"/>
                <w:sz w:val="20"/>
                <w:szCs w:val="20"/>
                <w:lang w:val="en-US" w:eastAsia="zh-CN"/>
              </w:rPr>
            </w:pPr>
            <w:r w:rsidRPr="00333C6B">
              <w:rPr>
                <w:rFonts w:ascii="Arial" w:eastAsia="SimSun" w:hAnsi="Arial" w:cs="Arial"/>
                <w:lang w:val="en-US" w:eastAsia="zh-CN"/>
              </w:rPr>
              <w:t xml:space="preserve">Note 3: Whether/how OAM is to be involved may need to consult RAN3, SA5. </w:t>
            </w:r>
          </w:p>
          <w:p w14:paraId="75F12178" w14:textId="338E9731" w:rsidR="00333C6B" w:rsidRPr="009F2CED" w:rsidRDefault="00333C6B" w:rsidP="009F2CED">
            <w:pPr>
              <w:spacing w:after="0"/>
              <w:jc w:val="both"/>
              <w:rPr>
                <w:rFonts w:eastAsia="SimSun" w:cs="Arial"/>
                <w:sz w:val="20"/>
                <w:szCs w:val="20"/>
                <w:lang w:val="en-US"/>
              </w:rPr>
            </w:pPr>
            <w:r w:rsidRPr="00333C6B">
              <w:rPr>
                <w:rFonts w:ascii="Arial" w:eastAsia="SimSun" w:hAnsi="Arial" w:cs="Arial"/>
                <w:lang w:val="en-US" w:eastAsia="zh-CN"/>
              </w:rPr>
              <w:t>Note 4: Whether/how CN is to be involved may need to consult RAN3, SA2.</w:t>
            </w:r>
          </w:p>
        </w:tc>
      </w:tr>
    </w:tbl>
    <w:p w14:paraId="0B799F1F" w14:textId="77777777" w:rsidR="00333C6B" w:rsidRDefault="00333C6B" w:rsidP="00BE74B2">
      <w:pPr>
        <w:pStyle w:val="BodyText"/>
      </w:pPr>
    </w:p>
    <w:p w14:paraId="3454DED7" w14:textId="54BBD74C" w:rsidR="00333C6B" w:rsidRDefault="004D0F77" w:rsidP="00BE74B2">
      <w:pPr>
        <w:pStyle w:val="BodyText"/>
      </w:pPr>
      <w:r>
        <w:t>T</w:t>
      </w:r>
      <w:r w:rsidR="00333C6B">
        <w:t xml:space="preserve">he main FFS </w:t>
      </w:r>
      <w:r>
        <w:t xml:space="preserve">in the above table </w:t>
      </w:r>
      <w:r w:rsidR="00744D30">
        <w:t>concern</w:t>
      </w:r>
      <w:r>
        <w:t>s</w:t>
      </w:r>
      <w:r w:rsidR="00744D30">
        <w:t xml:space="preserve"> whether the CN should be considered as model training entity. </w:t>
      </w:r>
    </w:p>
    <w:p w14:paraId="0EE72DFF" w14:textId="040E88AA" w:rsidR="00925986" w:rsidRDefault="009700CB" w:rsidP="009A6AC0">
      <w:pPr>
        <w:pStyle w:val="BodyText"/>
      </w:pPr>
      <w:r w:rsidRPr="009F2CED">
        <w:rPr>
          <w:b/>
          <w:bCs/>
        </w:rPr>
        <w:t>For</w:t>
      </w:r>
      <w:r w:rsidR="00595683" w:rsidRPr="009F2CED">
        <w:rPr>
          <w:b/>
          <w:bCs/>
        </w:rPr>
        <w:t xml:space="preserve"> </w:t>
      </w:r>
      <w:r w:rsidR="00595683">
        <w:rPr>
          <w:b/>
          <w:bCs/>
        </w:rPr>
        <w:t xml:space="preserve">the </w:t>
      </w:r>
      <w:r w:rsidR="00595683" w:rsidRPr="009F2CED">
        <w:rPr>
          <w:b/>
          <w:bCs/>
        </w:rPr>
        <w:t>NW</w:t>
      </w:r>
      <w:r w:rsidR="00595683">
        <w:rPr>
          <w:b/>
          <w:bCs/>
        </w:rPr>
        <w:t>-part of the two-sided model</w:t>
      </w:r>
      <w:r w:rsidR="00595683">
        <w:t xml:space="preserve">, </w:t>
      </w:r>
      <w:r w:rsidR="00925986">
        <w:t xml:space="preserve">we see no clear motivation to consider the CN as initiation/termination point for </w:t>
      </w:r>
      <w:r w:rsidR="00107836">
        <w:t xml:space="preserve">the </w:t>
      </w:r>
      <w:r w:rsidR="00925986">
        <w:t xml:space="preserve">data collection. </w:t>
      </w:r>
      <w:r w:rsidR="00AC009C">
        <w:t>We note that the use cases under study in the Rel.18 SI are</w:t>
      </w:r>
      <w:r w:rsidR="00925986">
        <w:t xml:space="preserve"> RAN-centric use case, and the training sessions (data required, triggering conditions) are strictly dependent on the RAN capabilities/implementations and performance monitoring operations that are naturally not available at the CN.</w:t>
      </w:r>
    </w:p>
    <w:p w14:paraId="2DE34F79" w14:textId="67733078" w:rsidR="00BE74B2" w:rsidRDefault="00925986" w:rsidP="009A6AC0">
      <w:pPr>
        <w:pStyle w:val="BodyText"/>
      </w:pPr>
      <w:r>
        <w:t xml:space="preserve">Hence, introducing a framework to exchange such information between CN and RAN proves not to be needed, as it does not provide technical advantages compared to the straightforward solution in which the data collection is handled by gNB. In the latter case, the specification impact is also much lower and confined in RAN1/RAN2. </w:t>
      </w:r>
    </w:p>
    <w:p w14:paraId="09E4F4C9" w14:textId="47645C83" w:rsidR="009700CB" w:rsidRDefault="00FB41BB" w:rsidP="009A6AC0">
      <w:pPr>
        <w:pStyle w:val="BodyText"/>
      </w:pPr>
      <w:r w:rsidRPr="00ED2DDC">
        <w:rPr>
          <w:b/>
          <w:bCs/>
        </w:rPr>
        <w:t xml:space="preserve">For </w:t>
      </w:r>
      <w:r>
        <w:rPr>
          <w:b/>
          <w:bCs/>
        </w:rPr>
        <w:t>the UE-part of the two-sided model</w:t>
      </w:r>
      <w:r>
        <w:t xml:space="preserve">, the same logic </w:t>
      </w:r>
      <w:r w:rsidR="00D23F7E">
        <w:t xml:space="preserve">applies. In this sense, </w:t>
      </w:r>
      <w:r w:rsidR="009700CB">
        <w:t xml:space="preserve">the advantage of </w:t>
      </w:r>
      <w:r w:rsidR="00D23F7E">
        <w:t xml:space="preserve">considering </w:t>
      </w:r>
      <w:r w:rsidR="000A0AFA">
        <w:t xml:space="preserve">a CN-based training </w:t>
      </w:r>
      <w:r w:rsidR="009700CB">
        <w:t xml:space="preserve">approach over the UE/OTT-centric approaches are not clear. The training of UE-side models depends on radio configurations and measurements of the radio environment taken by the UE, which ultimately depend on the very specific UE characteristics (hardware, software). Storing and then training the UE models in the network would be prohibitive from a computation complexity point of view, </w:t>
      </w:r>
      <w:r w:rsidR="009700CB" w:rsidRPr="00352461">
        <w:rPr>
          <w:rFonts w:cs="Arial"/>
          <w:color w:val="000000" w:themeColor="text1"/>
        </w:rPr>
        <w:t>since a large number of different UE models are expected, considering factors like different UE vendors, different UE releases, different PHY functionalities, different deployment scenarios, etc</w:t>
      </w:r>
      <w:r w:rsidR="009700CB">
        <w:t xml:space="preserve">. Besides, that would imply the need to specify the exact data that the UE should collect for UE-side models and the data collection transferring procedures. </w:t>
      </w:r>
    </w:p>
    <w:p w14:paraId="337E6EF4" w14:textId="2B46F3EA" w:rsidR="008456D4" w:rsidRDefault="008456D4" w:rsidP="009A6AC0">
      <w:pPr>
        <w:pStyle w:val="BodyText"/>
      </w:pPr>
      <w:r>
        <w:t xml:space="preserve">Obviously, the same arguments as above apply also </w:t>
      </w:r>
      <w:r w:rsidR="00751D8A">
        <w:t>for the case of type 1 training.</w:t>
      </w:r>
    </w:p>
    <w:p w14:paraId="542ED595" w14:textId="3222A937" w:rsidR="0091423E" w:rsidRDefault="0091423E" w:rsidP="009F2CED">
      <w:pPr>
        <w:pStyle w:val="Proposal"/>
      </w:pPr>
      <w:bookmarkStart w:id="2" w:name="_Toc149894105"/>
      <w:r>
        <w:t xml:space="preserve">For the </w:t>
      </w:r>
      <w:r w:rsidR="00867F42">
        <w:t>two-sided</w:t>
      </w:r>
      <w:r w:rsidR="009F2268">
        <w:t xml:space="preserve"> model</w:t>
      </w:r>
      <w:r>
        <w:t xml:space="preserve">, </w:t>
      </w:r>
      <w:r w:rsidR="003B50CF">
        <w:t xml:space="preserve">there is no clear technical advantage of considering a CN-based training scenario. Hence, </w:t>
      </w:r>
      <w:r>
        <w:t>remove the “</w:t>
      </w:r>
      <w:r w:rsidRPr="0091423E">
        <w:t>[FFS: CN]</w:t>
      </w:r>
      <w:r>
        <w:t xml:space="preserve">” as potential </w:t>
      </w:r>
      <w:r w:rsidR="003B50CF">
        <w:t>training entity.</w:t>
      </w:r>
      <w:bookmarkEnd w:id="2"/>
    </w:p>
    <w:p w14:paraId="30438949" w14:textId="05F69A73" w:rsidR="004F4941" w:rsidRPr="0037421B" w:rsidRDefault="00752F88" w:rsidP="004F4941">
      <w:pPr>
        <w:rPr>
          <w:rFonts w:ascii="Arial" w:hAnsi="Arial"/>
          <w:lang w:eastAsia="zh-CN"/>
        </w:rPr>
      </w:pPr>
      <w:r w:rsidRPr="0037421B">
        <w:rPr>
          <w:rFonts w:ascii="Arial" w:hAnsi="Arial"/>
          <w:lang w:eastAsia="zh-CN"/>
        </w:rPr>
        <w:t xml:space="preserve">Related to the </w:t>
      </w:r>
      <w:r w:rsidR="00086F05" w:rsidRPr="0037421B">
        <w:rPr>
          <w:rFonts w:ascii="Arial" w:hAnsi="Arial"/>
          <w:lang w:eastAsia="zh-CN"/>
        </w:rPr>
        <w:t>model transfer/delivery, in our view the</w:t>
      </w:r>
      <w:r w:rsidR="00F31AD7" w:rsidRPr="0037421B">
        <w:rPr>
          <w:rFonts w:ascii="Arial" w:hAnsi="Arial"/>
          <w:lang w:eastAsia="zh-CN"/>
        </w:rPr>
        <w:t xml:space="preserve"> involvement of certain entities in the delivery/transfer of the model strictly depends on whether such entities are involved in the training. </w:t>
      </w:r>
      <w:r w:rsidR="00E77420" w:rsidRPr="0037421B">
        <w:rPr>
          <w:rFonts w:ascii="Arial" w:hAnsi="Arial"/>
          <w:lang w:eastAsia="zh-CN"/>
        </w:rPr>
        <w:t xml:space="preserve">We do not see a valid reason for which a node </w:t>
      </w:r>
      <w:r w:rsidR="009E6D97" w:rsidRPr="0037421B">
        <w:rPr>
          <w:rFonts w:ascii="Arial" w:hAnsi="Arial"/>
          <w:lang w:eastAsia="zh-CN"/>
        </w:rPr>
        <w:t>which does not perform the training</w:t>
      </w:r>
      <w:r w:rsidR="00714F6D" w:rsidRPr="0037421B">
        <w:rPr>
          <w:rFonts w:ascii="Arial" w:hAnsi="Arial"/>
          <w:lang w:eastAsia="zh-CN"/>
        </w:rPr>
        <w:t xml:space="preserve"> should be in charge of delivering the model</w:t>
      </w:r>
      <w:r w:rsidR="0058288F" w:rsidRPr="0037421B">
        <w:rPr>
          <w:rFonts w:ascii="Arial" w:hAnsi="Arial"/>
          <w:lang w:eastAsia="zh-CN"/>
        </w:rPr>
        <w:t xml:space="preserve"> to the gNB and/or UE</w:t>
      </w:r>
      <w:r w:rsidR="00D22EA7" w:rsidRPr="0037421B">
        <w:rPr>
          <w:rFonts w:ascii="Arial" w:hAnsi="Arial"/>
          <w:lang w:eastAsia="zh-CN"/>
        </w:rPr>
        <w:t>.</w:t>
      </w:r>
      <w:r w:rsidR="00B452FE" w:rsidRPr="0037421B">
        <w:rPr>
          <w:rFonts w:ascii="Arial" w:hAnsi="Arial"/>
          <w:lang w:eastAsia="zh-CN"/>
        </w:rPr>
        <w:t xml:space="preserve"> Hence s</w:t>
      </w:r>
      <w:r w:rsidR="00F31AD7" w:rsidRPr="0037421B">
        <w:rPr>
          <w:rFonts w:ascii="Arial" w:hAnsi="Arial"/>
          <w:lang w:eastAsia="zh-CN"/>
        </w:rPr>
        <w:t xml:space="preserve">ince we do not believe that the </w:t>
      </w:r>
      <w:r w:rsidR="0006598D" w:rsidRPr="0037421B">
        <w:rPr>
          <w:rFonts w:ascii="Arial" w:hAnsi="Arial"/>
          <w:lang w:eastAsia="zh-CN"/>
        </w:rPr>
        <w:t xml:space="preserve">CN should </w:t>
      </w:r>
      <w:r w:rsidR="0088406B" w:rsidRPr="0037421B">
        <w:rPr>
          <w:rFonts w:ascii="Arial" w:hAnsi="Arial"/>
          <w:lang w:eastAsia="zh-CN"/>
        </w:rPr>
        <w:t>perform the tra</w:t>
      </w:r>
      <w:r w:rsidR="000F1A01" w:rsidRPr="0037421B">
        <w:rPr>
          <w:rFonts w:ascii="Arial" w:hAnsi="Arial"/>
          <w:lang w:eastAsia="zh-CN"/>
        </w:rPr>
        <w:t>ining, thus the CN should also not be in char</w:t>
      </w:r>
      <w:r w:rsidR="00B452FE" w:rsidRPr="0037421B">
        <w:rPr>
          <w:rFonts w:ascii="Arial" w:hAnsi="Arial"/>
          <w:lang w:eastAsia="zh-CN"/>
        </w:rPr>
        <w:t>ge of delivering/transferring the model to the UE</w:t>
      </w:r>
      <w:r w:rsidR="00D46A36" w:rsidRPr="0037421B">
        <w:rPr>
          <w:rFonts w:ascii="Arial" w:hAnsi="Arial"/>
          <w:lang w:eastAsia="zh-CN"/>
        </w:rPr>
        <w:t>/</w:t>
      </w:r>
      <w:r w:rsidR="00B452FE" w:rsidRPr="0037421B">
        <w:rPr>
          <w:rFonts w:ascii="Arial" w:hAnsi="Arial"/>
          <w:lang w:eastAsia="zh-CN"/>
        </w:rPr>
        <w:t>gNB. The CN may be involved</w:t>
      </w:r>
      <w:r w:rsidR="00646B03" w:rsidRPr="0037421B">
        <w:rPr>
          <w:rFonts w:ascii="Arial" w:hAnsi="Arial"/>
          <w:lang w:eastAsia="zh-CN"/>
        </w:rPr>
        <w:t xml:space="preserve"> in the control procedure</w:t>
      </w:r>
      <w:r w:rsidR="00B731EB" w:rsidRPr="0037421B">
        <w:rPr>
          <w:rFonts w:ascii="Arial" w:hAnsi="Arial"/>
          <w:lang w:eastAsia="zh-CN"/>
        </w:rPr>
        <w:t xml:space="preserve">, e.g. </w:t>
      </w:r>
      <w:r w:rsidR="0004477D" w:rsidRPr="0037421B">
        <w:rPr>
          <w:rFonts w:ascii="Arial" w:hAnsi="Arial"/>
          <w:lang w:eastAsia="zh-CN"/>
        </w:rPr>
        <w:t>on whether an OTT server is allowed or not allowed to deliver the model to the UE</w:t>
      </w:r>
      <w:r w:rsidR="00D46A36" w:rsidRPr="0037421B">
        <w:rPr>
          <w:rFonts w:ascii="Arial" w:hAnsi="Arial"/>
          <w:lang w:eastAsia="zh-CN"/>
        </w:rPr>
        <w:t>/</w:t>
      </w:r>
      <w:r w:rsidR="0004477D" w:rsidRPr="0037421B">
        <w:rPr>
          <w:rFonts w:ascii="Arial" w:hAnsi="Arial"/>
          <w:lang w:eastAsia="zh-CN"/>
        </w:rPr>
        <w:t>gNB</w:t>
      </w:r>
      <w:r w:rsidR="00710FCE" w:rsidRPr="0037421B">
        <w:rPr>
          <w:rFonts w:ascii="Arial" w:hAnsi="Arial"/>
          <w:lang w:eastAsia="zh-CN"/>
        </w:rPr>
        <w:t xml:space="preserve">, but it should not be the entity </w:t>
      </w:r>
      <w:r w:rsidR="007A5D9F" w:rsidRPr="0037421B">
        <w:rPr>
          <w:rFonts w:ascii="Arial" w:hAnsi="Arial"/>
          <w:lang w:eastAsia="zh-CN"/>
        </w:rPr>
        <w:t>performing the delivery/transfer.</w:t>
      </w:r>
    </w:p>
    <w:p w14:paraId="0942FD7D" w14:textId="29583E98" w:rsidR="007A5D9F" w:rsidRDefault="00325313" w:rsidP="007A5D9F">
      <w:pPr>
        <w:pStyle w:val="Proposal"/>
      </w:pPr>
      <w:bookmarkStart w:id="3" w:name="_Toc149894106"/>
      <w:r>
        <w:t>R</w:t>
      </w:r>
      <w:r w:rsidR="0053107E">
        <w:t xml:space="preserve">emove the </w:t>
      </w:r>
      <w:r w:rsidR="0053107E" w:rsidRPr="0091423E">
        <w:t>CN</w:t>
      </w:r>
      <w:r w:rsidR="0053107E">
        <w:t xml:space="preserve"> as potential entity</w:t>
      </w:r>
      <w:r>
        <w:t xml:space="preserve"> </w:t>
      </w:r>
      <w:r w:rsidR="008D469C">
        <w:t>for the</w:t>
      </w:r>
      <w:r>
        <w:t xml:space="preserve"> delivering/transferring</w:t>
      </w:r>
      <w:r w:rsidR="00D7159B">
        <w:t xml:space="preserve"> of</w:t>
      </w:r>
      <w:r>
        <w:t xml:space="preserve"> the model.</w:t>
      </w:r>
      <w:bookmarkEnd w:id="3"/>
    </w:p>
    <w:p w14:paraId="2B971FE4" w14:textId="22343AB0" w:rsidR="00403B91" w:rsidRDefault="00EB7A11" w:rsidP="009F2CED">
      <w:pPr>
        <w:pStyle w:val="Heading2"/>
        <w:rPr>
          <w:lang w:eastAsia="zh-CN"/>
        </w:rPr>
      </w:pPr>
      <w:r>
        <w:rPr>
          <w:lang w:eastAsia="zh-CN"/>
        </w:rPr>
        <w:t>2.</w:t>
      </w:r>
      <w:r w:rsidR="00BE74B2">
        <w:rPr>
          <w:lang w:eastAsia="zh-CN"/>
        </w:rPr>
        <w:t>2</w:t>
      </w:r>
      <w:r>
        <w:rPr>
          <w:lang w:eastAsia="zh-CN"/>
        </w:rPr>
        <w:tab/>
      </w:r>
      <w:r w:rsidR="00403B91">
        <w:rPr>
          <w:lang w:eastAsia="zh-CN"/>
        </w:rPr>
        <w:t>Beam management use case</w:t>
      </w:r>
      <w:r w:rsidR="00C17C19">
        <w:rPr>
          <w:lang w:eastAsia="zh-CN"/>
        </w:rPr>
        <w:t>s</w:t>
      </w:r>
    </w:p>
    <w:p w14:paraId="593193A9" w14:textId="30E0F22A" w:rsidR="00587749" w:rsidRPr="00587749" w:rsidRDefault="00587749" w:rsidP="00AE01C6">
      <w:pPr>
        <w:pStyle w:val="BodyText"/>
      </w:pPr>
      <w:r>
        <w:t>In this section, we describe the entities that should be involved in the CSI/beam management use cases</w:t>
      </w:r>
      <w:r w:rsidR="009C12F2">
        <w:t xml:space="preserve"> for </w:t>
      </w:r>
      <w:r w:rsidR="0036202F">
        <w:t>NW-</w:t>
      </w:r>
      <w:r w:rsidR="00D837FB">
        <w:t>side</w:t>
      </w:r>
      <w:r w:rsidR="0036202F">
        <w:t xml:space="preserve"> models and </w:t>
      </w:r>
      <w:r w:rsidR="009C12F2">
        <w:t>UE</w:t>
      </w:r>
      <w:r w:rsidR="00C17C19">
        <w:t>-</w:t>
      </w:r>
      <w:r w:rsidR="00D837FB">
        <w:t>side</w:t>
      </w:r>
      <w:r w:rsidR="009C12F2">
        <w:t xml:space="preserve"> models</w:t>
      </w:r>
      <w:r w:rsidR="00C17C19">
        <w:t>.</w:t>
      </w:r>
    </w:p>
    <w:p w14:paraId="16AFDB2E" w14:textId="0D47642D" w:rsidR="006756E7" w:rsidRDefault="00793C57" w:rsidP="009F2CED">
      <w:pPr>
        <w:pStyle w:val="Heading3"/>
      </w:pPr>
      <w:r>
        <w:lastRenderedPageBreak/>
        <w:t>2.</w:t>
      </w:r>
      <w:r w:rsidR="00610C9D">
        <w:t>2</w:t>
      </w:r>
      <w:r>
        <w:t>.1</w:t>
      </w:r>
      <w:r>
        <w:tab/>
      </w:r>
      <w:r w:rsidR="00020B76">
        <w:t>NW</w:t>
      </w:r>
      <w:r w:rsidR="008E2D18">
        <w:t>-</w:t>
      </w:r>
      <w:r w:rsidR="00D837FB">
        <w:t>side</w:t>
      </w:r>
      <w:r w:rsidR="0014486C">
        <w:t xml:space="preserve"> model</w:t>
      </w:r>
      <w:r w:rsidR="00FB53C4">
        <w:t xml:space="preserve"> training</w:t>
      </w:r>
    </w:p>
    <w:p w14:paraId="27D3FD41" w14:textId="2B34378B" w:rsidR="006756E7" w:rsidRPr="006756E7" w:rsidRDefault="009D41A5" w:rsidP="006756E7">
      <w:pPr>
        <w:rPr>
          <w:rFonts w:ascii="Arial" w:hAnsi="Arial"/>
          <w:lang w:eastAsia="zh-CN"/>
        </w:rPr>
      </w:pPr>
      <w:r>
        <w:rPr>
          <w:rFonts w:ascii="Arial" w:hAnsi="Arial"/>
          <w:lang w:eastAsia="zh-CN"/>
        </w:rPr>
        <w:t>When it comes</w:t>
      </w:r>
      <w:r w:rsidRPr="006756E7">
        <w:rPr>
          <w:rFonts w:ascii="Arial" w:hAnsi="Arial"/>
          <w:lang w:eastAsia="zh-CN"/>
        </w:rPr>
        <w:t xml:space="preserve"> </w:t>
      </w:r>
      <w:r w:rsidR="006756E7" w:rsidRPr="006756E7">
        <w:rPr>
          <w:rFonts w:ascii="Arial" w:hAnsi="Arial"/>
          <w:lang w:eastAsia="zh-CN"/>
        </w:rPr>
        <w:t xml:space="preserve">to training, the following </w:t>
      </w:r>
      <w:r w:rsidR="004A1935">
        <w:rPr>
          <w:rFonts w:ascii="Arial" w:hAnsi="Arial"/>
          <w:lang w:eastAsia="zh-CN"/>
        </w:rPr>
        <w:t xml:space="preserve">was </w:t>
      </w:r>
      <w:r w:rsidR="004A1935" w:rsidRPr="006756E7">
        <w:rPr>
          <w:rFonts w:ascii="Arial" w:hAnsi="Arial"/>
          <w:lang w:eastAsia="zh-CN"/>
        </w:rPr>
        <w:t>agree</w:t>
      </w:r>
      <w:r w:rsidR="004A1935">
        <w:rPr>
          <w:rFonts w:ascii="Arial" w:hAnsi="Arial"/>
          <w:lang w:eastAsia="zh-CN"/>
        </w:rPr>
        <w:t>d</w:t>
      </w:r>
      <w:r w:rsidR="006756E7" w:rsidRPr="006756E7">
        <w:rPr>
          <w:rFonts w:ascii="Arial" w:hAnsi="Arial"/>
          <w:lang w:eastAsia="zh-CN"/>
        </w:rPr>
        <w:t xml:space="preserve"> in RAN2#122:</w:t>
      </w:r>
    </w:p>
    <w:tbl>
      <w:tblPr>
        <w:tblStyle w:val="TableGrid"/>
        <w:tblW w:w="0" w:type="auto"/>
        <w:tblLook w:val="04A0" w:firstRow="1" w:lastRow="0" w:firstColumn="1" w:lastColumn="0" w:noHBand="0" w:noVBand="1"/>
      </w:tblPr>
      <w:tblGrid>
        <w:gridCol w:w="9629"/>
      </w:tblGrid>
      <w:tr w:rsidR="006756E7" w14:paraId="5A5D4420" w14:textId="77777777" w:rsidTr="006756E7">
        <w:tc>
          <w:tcPr>
            <w:tcW w:w="9629" w:type="dxa"/>
          </w:tcPr>
          <w:p w14:paraId="18B2D2E3" w14:textId="77777777" w:rsidR="006756E7" w:rsidRPr="007218E0" w:rsidRDefault="006756E7" w:rsidP="006756E7">
            <w:pPr>
              <w:pStyle w:val="Agreement"/>
            </w:pPr>
            <w:r w:rsidRPr="0060534F">
              <w:t>P5</w:t>
            </w:r>
            <w:r w:rsidRPr="007218E0">
              <w:rPr>
                <w:lang w:val="en-US"/>
              </w:rPr>
              <w:t>a</w:t>
            </w:r>
            <w:r w:rsidRPr="0060534F">
              <w:t>: For the data generation entity and termination entity deployed at different entities, RAN2 assumes:</w:t>
            </w:r>
          </w:p>
          <w:p w14:paraId="1F511679" w14:textId="77777777" w:rsidR="006756E7" w:rsidRPr="007218E0" w:rsidRDefault="006756E7" w:rsidP="006756E7">
            <w:pPr>
              <w:pStyle w:val="Agreement"/>
              <w:numPr>
                <w:ilvl w:val="0"/>
                <w:numId w:val="0"/>
              </w:numPr>
              <w:ind w:left="1619"/>
              <w:rPr>
                <w:lang w:eastAsia="en-US"/>
              </w:rPr>
            </w:pPr>
            <w:r w:rsidRPr="0060534F">
              <w:rPr>
                <w:lang w:eastAsia="en-US"/>
              </w:rPr>
              <w:t>For CSI enhancement and beam management use cases:</w:t>
            </w:r>
          </w:p>
          <w:p w14:paraId="04D7E8CB" w14:textId="77777777" w:rsidR="006756E7" w:rsidRPr="007218E0" w:rsidRDefault="006756E7" w:rsidP="006756E7">
            <w:pPr>
              <w:pStyle w:val="Agreement"/>
              <w:numPr>
                <w:ilvl w:val="0"/>
                <w:numId w:val="0"/>
              </w:numPr>
              <w:ind w:left="1619"/>
              <w:rPr>
                <w:lang w:eastAsia="en-US"/>
              </w:rPr>
            </w:pPr>
            <w:r>
              <w:rPr>
                <w:lang w:eastAsia="en-US"/>
              </w:rPr>
              <w:t xml:space="preserve">- </w:t>
            </w:r>
            <w:r w:rsidRPr="0060534F">
              <w:rPr>
                <w:lang w:eastAsia="en-US"/>
              </w:rPr>
              <w:t xml:space="preserve">For model training, training data can be generated by UE/gNB and terminated at </w:t>
            </w:r>
            <w:r w:rsidRPr="00C91FC8">
              <w:rPr>
                <w:lang w:eastAsia="en-US"/>
              </w:rPr>
              <w:t>gNB/OAM/OTT server.</w:t>
            </w:r>
          </w:p>
          <w:p w14:paraId="6A0A5623" w14:textId="77777777" w:rsidR="006756E7" w:rsidRPr="007218E0" w:rsidRDefault="006756E7" w:rsidP="006756E7">
            <w:pPr>
              <w:pStyle w:val="Agreement"/>
              <w:numPr>
                <w:ilvl w:val="0"/>
                <w:numId w:val="0"/>
              </w:numPr>
              <w:ind w:left="1619"/>
              <w:rPr>
                <w:lang w:eastAsia="en-US"/>
              </w:rPr>
            </w:pPr>
            <w:r w:rsidRPr="00C91FC8">
              <w:rPr>
                <w:lang w:eastAsia="en-US"/>
              </w:rPr>
              <w:t>For positioning enhancement use case:</w:t>
            </w:r>
          </w:p>
          <w:p w14:paraId="32008E3B" w14:textId="3B513E3F" w:rsidR="006756E7" w:rsidRDefault="006756E7" w:rsidP="0078788E">
            <w:pPr>
              <w:pStyle w:val="Agreement"/>
              <w:numPr>
                <w:ilvl w:val="0"/>
                <w:numId w:val="0"/>
              </w:numPr>
              <w:ind w:left="1619"/>
            </w:pPr>
            <w:r>
              <w:rPr>
                <w:lang w:eastAsia="en-US"/>
              </w:rPr>
              <w:t xml:space="preserve">- </w:t>
            </w:r>
            <w:r w:rsidRPr="00C91FC8">
              <w:rPr>
                <w:lang w:eastAsia="en-US"/>
              </w:rPr>
              <w:t>For model training, training data can be generated by UE/gNB and terminated at LMF/OTT server.</w:t>
            </w:r>
          </w:p>
        </w:tc>
      </w:tr>
    </w:tbl>
    <w:p w14:paraId="263325F3" w14:textId="77777777" w:rsidR="006756E7" w:rsidRPr="006756E7" w:rsidRDefault="006756E7" w:rsidP="006756E7"/>
    <w:p w14:paraId="1DF5AEE4" w14:textId="638581D6" w:rsidR="00F21FEC" w:rsidRDefault="009D41A5" w:rsidP="001C209C">
      <w:pPr>
        <w:pStyle w:val="BodyText"/>
      </w:pPr>
      <w:r>
        <w:t>Note that these</w:t>
      </w:r>
      <w:r w:rsidR="00F21FEC">
        <w:t xml:space="preserve"> agreements </w:t>
      </w:r>
      <w:r w:rsidR="00020B76">
        <w:t xml:space="preserve">do not </w:t>
      </w:r>
      <w:r w:rsidR="00FE248C">
        <w:t xml:space="preserve">differentiate </w:t>
      </w:r>
      <w:r w:rsidR="00CE5DFC">
        <w:t>between UE-</w:t>
      </w:r>
      <w:r w:rsidR="00D837FB">
        <w:t>side</w:t>
      </w:r>
      <w:r w:rsidR="00CE5DFC">
        <w:t xml:space="preserve"> models and NW-</w:t>
      </w:r>
      <w:r w:rsidR="00D837FB">
        <w:t>side</w:t>
      </w:r>
      <w:r w:rsidR="00CE5DFC">
        <w:t xml:space="preserve"> models, for which</w:t>
      </w:r>
      <w:r w:rsidR="00BF02E4">
        <w:t xml:space="preserve"> </w:t>
      </w:r>
      <w:r w:rsidR="00E84489">
        <w:t xml:space="preserve">one cannot proceed with </w:t>
      </w:r>
      <w:r w:rsidR="00FE248C">
        <w:t>the termination point</w:t>
      </w:r>
      <w:r w:rsidR="00BF02E4">
        <w:t xml:space="preserve"> analysis for each scenario</w:t>
      </w:r>
      <w:r w:rsidR="00FE248C">
        <w:t>. In our view th</w:t>
      </w:r>
      <w:r w:rsidR="00E84489">
        <w:t>is</w:t>
      </w:r>
      <w:r w:rsidR="00FE248C">
        <w:t xml:space="preserve"> should be clarified</w:t>
      </w:r>
      <w:r w:rsidR="00254A94">
        <w:t>.</w:t>
      </w:r>
      <w:r w:rsidR="00F21FEC">
        <w:t xml:space="preserve"> </w:t>
      </w:r>
    </w:p>
    <w:p w14:paraId="36DABF47" w14:textId="572FFFF5" w:rsidR="000705F6" w:rsidRDefault="000705F6" w:rsidP="001C209C">
      <w:pPr>
        <w:pStyle w:val="BodyText"/>
      </w:pPr>
      <w:r>
        <w:t xml:space="preserve">Related to NW-side model training for the beam management use cases, the following table in </w:t>
      </w:r>
      <w:hyperlink r:id="rId13" w:history="1">
        <w:r w:rsidRPr="009F2CED">
          <w:rPr>
            <w:rStyle w:val="Hyperlink"/>
            <w:i/>
            <w:iCs/>
          </w:rPr>
          <w:t>R2-2308286</w:t>
        </w:r>
      </w:hyperlink>
      <w:r w:rsidR="00D803AD">
        <w:t xml:space="preserve"> was endorsed:</w:t>
      </w:r>
    </w:p>
    <w:tbl>
      <w:tblPr>
        <w:tblStyle w:val="TableGrid"/>
        <w:tblW w:w="0" w:type="auto"/>
        <w:tblLook w:val="04A0" w:firstRow="1" w:lastRow="0" w:firstColumn="1" w:lastColumn="0" w:noHBand="0" w:noVBand="1"/>
      </w:tblPr>
      <w:tblGrid>
        <w:gridCol w:w="1176"/>
        <w:gridCol w:w="3973"/>
        <w:gridCol w:w="4480"/>
      </w:tblGrid>
      <w:tr w:rsidR="002F44CF" w14:paraId="69BC0B5B" w14:textId="77777777" w:rsidTr="009F3D22">
        <w:tc>
          <w:tcPr>
            <w:tcW w:w="1206" w:type="dxa"/>
            <w:vAlign w:val="center"/>
          </w:tcPr>
          <w:p w14:paraId="6FCB179D" w14:textId="77777777" w:rsidR="002F44CF" w:rsidRDefault="002F44CF" w:rsidP="009F3D22">
            <w:pPr>
              <w:spacing w:after="0"/>
              <w:jc w:val="center"/>
              <w:rPr>
                <w:rFonts w:ascii="Arial" w:eastAsia="SimSun" w:hAnsi="Arial" w:cs="Arial"/>
                <w:lang w:val="en-US" w:eastAsia="zh-CN"/>
              </w:rPr>
            </w:pPr>
          </w:p>
        </w:tc>
        <w:tc>
          <w:tcPr>
            <w:tcW w:w="4050" w:type="dxa"/>
            <w:vAlign w:val="center"/>
          </w:tcPr>
          <w:p w14:paraId="5D55CDC8" w14:textId="77777777" w:rsidR="002F44CF" w:rsidRDefault="002F44CF" w:rsidP="009F3D22">
            <w:pPr>
              <w:spacing w:after="0"/>
              <w:jc w:val="center"/>
              <w:rPr>
                <w:rFonts w:ascii="Arial" w:eastAsia="SimSun" w:hAnsi="Arial" w:cs="Arial"/>
                <w:b/>
                <w:bCs/>
                <w:lang w:val="en-US" w:eastAsia="zh-CN"/>
              </w:rPr>
            </w:pPr>
            <w:r>
              <w:rPr>
                <w:rFonts w:ascii="Arial" w:eastAsia="SimSun" w:hAnsi="Arial" w:cs="Arial"/>
                <w:b/>
                <w:bCs/>
                <w:lang w:val="en-US" w:eastAsia="zh-CN"/>
              </w:rPr>
              <w:t>AL/ML functions (if applicable)</w:t>
            </w:r>
          </w:p>
        </w:tc>
        <w:tc>
          <w:tcPr>
            <w:tcW w:w="4598" w:type="dxa"/>
            <w:vAlign w:val="center"/>
          </w:tcPr>
          <w:p w14:paraId="3FC4534A" w14:textId="77777777" w:rsidR="002F44CF" w:rsidRDefault="002F44CF" w:rsidP="009F3D22">
            <w:pPr>
              <w:spacing w:after="0"/>
              <w:jc w:val="center"/>
              <w:rPr>
                <w:rFonts w:ascii="Arial" w:eastAsia="SimSun" w:hAnsi="Arial" w:cs="Arial"/>
                <w:b/>
                <w:bCs/>
                <w:lang w:val="en-US" w:eastAsia="zh-CN"/>
              </w:rPr>
            </w:pPr>
            <w:r>
              <w:rPr>
                <w:rFonts w:ascii="Arial" w:eastAsia="SimSun" w:hAnsi="Arial" w:cs="Arial"/>
                <w:b/>
                <w:bCs/>
                <w:lang w:val="en-US" w:eastAsia="zh-CN"/>
              </w:rPr>
              <w:t>Mapped entities</w:t>
            </w:r>
          </w:p>
        </w:tc>
      </w:tr>
      <w:tr w:rsidR="002F44CF" w14:paraId="06644BED" w14:textId="77777777" w:rsidTr="009F3D22">
        <w:tc>
          <w:tcPr>
            <w:tcW w:w="1206" w:type="dxa"/>
            <w:vAlign w:val="center"/>
          </w:tcPr>
          <w:p w14:paraId="6E0C9B37" w14:textId="77777777" w:rsidR="002F44CF" w:rsidRDefault="002F44CF" w:rsidP="009F3D22">
            <w:pPr>
              <w:spacing w:after="0"/>
              <w:jc w:val="center"/>
              <w:rPr>
                <w:rFonts w:ascii="Arial" w:eastAsia="SimSun" w:hAnsi="Arial" w:cs="Arial"/>
                <w:lang w:val="en-US" w:eastAsia="zh-CN"/>
              </w:rPr>
            </w:pPr>
            <w:r>
              <w:rPr>
                <w:rFonts w:ascii="Arial" w:eastAsia="SimSun" w:hAnsi="Arial" w:cs="Arial"/>
                <w:lang w:val="en-US" w:eastAsia="zh-CN"/>
              </w:rPr>
              <w:t>a)</w:t>
            </w:r>
          </w:p>
        </w:tc>
        <w:tc>
          <w:tcPr>
            <w:tcW w:w="4050" w:type="dxa"/>
            <w:vAlign w:val="center"/>
          </w:tcPr>
          <w:p w14:paraId="74AB822A" w14:textId="77777777" w:rsidR="002F44CF" w:rsidRDefault="002F44CF" w:rsidP="009F3D22">
            <w:pPr>
              <w:spacing w:after="0"/>
              <w:jc w:val="center"/>
              <w:rPr>
                <w:rFonts w:ascii="Arial" w:eastAsia="SimSun" w:hAnsi="Arial" w:cs="Arial"/>
                <w:lang w:val="en-US" w:eastAsia="zh-CN"/>
              </w:rPr>
            </w:pPr>
            <w:r>
              <w:rPr>
                <w:rFonts w:ascii="Arial" w:eastAsia="SimSun" w:hAnsi="Arial" w:cs="Arial"/>
                <w:lang w:val="en-US" w:eastAsia="zh-CN"/>
              </w:rPr>
              <w:t>Model training</w:t>
            </w:r>
            <w:r>
              <w:rPr>
                <w:rFonts w:ascii="Arial" w:eastAsia="SimSun" w:hAnsi="Arial" w:cs="Arial" w:hint="eastAsia"/>
                <w:lang w:val="en-US" w:eastAsia="zh-CN"/>
              </w:rPr>
              <w:t xml:space="preserve"> (offline training)</w:t>
            </w:r>
          </w:p>
        </w:tc>
        <w:tc>
          <w:tcPr>
            <w:tcW w:w="4598" w:type="dxa"/>
            <w:vAlign w:val="center"/>
          </w:tcPr>
          <w:p w14:paraId="72AD88C1" w14:textId="77777777" w:rsidR="002F44CF" w:rsidRDefault="002F44CF" w:rsidP="009F3D22">
            <w:pPr>
              <w:spacing w:after="0"/>
              <w:jc w:val="center"/>
              <w:rPr>
                <w:rFonts w:ascii="Arial" w:eastAsia="SimSun" w:hAnsi="Arial" w:cs="Arial"/>
                <w:lang w:val="en-US" w:eastAsia="zh-CN"/>
              </w:rPr>
            </w:pPr>
            <w:r>
              <w:rPr>
                <w:rFonts w:ascii="Arial" w:eastAsia="SimSun" w:hAnsi="Arial" w:cs="Arial"/>
                <w:lang w:val="en-US" w:eastAsia="zh-CN"/>
              </w:rPr>
              <w:t>gNB, OAM</w:t>
            </w:r>
            <w:r>
              <w:rPr>
                <w:rFonts w:ascii="Arial" w:eastAsia="SimSun" w:hAnsi="Arial" w:cs="Arial" w:hint="eastAsia"/>
                <w:lang w:val="en-US" w:eastAsia="zh-CN"/>
              </w:rPr>
              <w:t xml:space="preserve">, </w:t>
            </w:r>
            <w:r w:rsidRPr="002F44CF">
              <w:rPr>
                <w:rFonts w:ascii="Arial" w:eastAsia="SimSun" w:hAnsi="Arial" w:cs="Arial" w:hint="eastAsia"/>
                <w:highlight w:val="yellow"/>
                <w:lang w:val="en-US" w:eastAsia="zh-CN"/>
              </w:rPr>
              <w:t>[FFS: CN, OTT server]</w:t>
            </w:r>
          </w:p>
        </w:tc>
      </w:tr>
      <w:tr w:rsidR="002F44CF" w14:paraId="1DB7D2B4" w14:textId="77777777" w:rsidTr="009F3D22">
        <w:tc>
          <w:tcPr>
            <w:tcW w:w="1206" w:type="dxa"/>
            <w:vAlign w:val="center"/>
          </w:tcPr>
          <w:p w14:paraId="50C187A8" w14:textId="77777777" w:rsidR="002F44CF" w:rsidRDefault="002F44CF" w:rsidP="009F3D22">
            <w:pPr>
              <w:spacing w:after="0"/>
              <w:jc w:val="center"/>
              <w:rPr>
                <w:rFonts w:ascii="Arial" w:eastAsia="SimSun" w:hAnsi="Arial" w:cs="Arial"/>
                <w:lang w:val="en-US" w:eastAsia="zh-CN"/>
              </w:rPr>
            </w:pPr>
            <w:r>
              <w:rPr>
                <w:rFonts w:ascii="Arial" w:eastAsia="SimSun" w:hAnsi="Arial" w:cs="Arial"/>
                <w:lang w:val="en-US" w:eastAsia="zh-CN"/>
              </w:rPr>
              <w:t>b)</w:t>
            </w:r>
          </w:p>
        </w:tc>
        <w:tc>
          <w:tcPr>
            <w:tcW w:w="4050" w:type="dxa"/>
            <w:vAlign w:val="center"/>
          </w:tcPr>
          <w:p w14:paraId="2B7E1997" w14:textId="77777777" w:rsidR="002F44CF" w:rsidRDefault="002F44CF" w:rsidP="009F3D22">
            <w:pPr>
              <w:spacing w:after="0"/>
              <w:jc w:val="center"/>
              <w:rPr>
                <w:rFonts w:ascii="Arial" w:eastAsia="SimSun" w:hAnsi="Arial" w:cs="Arial"/>
                <w:bCs/>
                <w:lang w:val="en-US" w:eastAsia="zh-CN"/>
              </w:rPr>
            </w:pPr>
            <w:r>
              <w:rPr>
                <w:rFonts w:ascii="Arial" w:eastAsia="SimSun" w:hAnsi="Arial" w:cs="Arial"/>
                <w:bCs/>
                <w:kern w:val="2"/>
                <w:lang w:val="en-US" w:eastAsia="zh-CN"/>
              </w:rPr>
              <w:t>Model transfer/delivery</w:t>
            </w:r>
          </w:p>
        </w:tc>
        <w:tc>
          <w:tcPr>
            <w:tcW w:w="4598" w:type="dxa"/>
            <w:vAlign w:val="center"/>
          </w:tcPr>
          <w:p w14:paraId="1FA87C5E" w14:textId="77777777" w:rsidR="002F44CF" w:rsidRDefault="002F44CF" w:rsidP="009F3D22">
            <w:pPr>
              <w:spacing w:after="0"/>
              <w:jc w:val="center"/>
              <w:rPr>
                <w:rFonts w:ascii="Arial" w:eastAsia="SimSun" w:hAnsi="Arial" w:cs="Arial"/>
                <w:lang w:val="en-US" w:eastAsia="zh-CN"/>
              </w:rPr>
            </w:pPr>
            <w:r>
              <w:rPr>
                <w:rFonts w:ascii="Arial" w:eastAsia="SimSun" w:hAnsi="Arial" w:cs="Arial"/>
                <w:lang w:val="en-US" w:eastAsia="zh-CN"/>
              </w:rPr>
              <w:t>OAM-&gt;gNB</w:t>
            </w:r>
            <w:r>
              <w:rPr>
                <w:rFonts w:ascii="Arial" w:eastAsia="SimSun" w:hAnsi="Arial" w:cs="Arial" w:hint="eastAsia"/>
                <w:lang w:val="en-US" w:eastAsia="zh-CN"/>
              </w:rPr>
              <w:t xml:space="preserve">, </w:t>
            </w:r>
            <w:r w:rsidRPr="002F44CF">
              <w:rPr>
                <w:rFonts w:ascii="Arial" w:eastAsia="SimSun" w:hAnsi="Arial" w:cs="Arial" w:hint="eastAsia"/>
                <w:highlight w:val="yellow"/>
                <w:lang w:val="en-US" w:eastAsia="zh-CN"/>
              </w:rPr>
              <w:t>[FFS: CN-&gt;gNB, OTT server-&gt;gNB]</w:t>
            </w:r>
          </w:p>
        </w:tc>
      </w:tr>
      <w:tr w:rsidR="002F44CF" w14:paraId="5BDC46EE" w14:textId="77777777" w:rsidTr="009F3D22">
        <w:tc>
          <w:tcPr>
            <w:tcW w:w="1206" w:type="dxa"/>
            <w:vAlign w:val="center"/>
          </w:tcPr>
          <w:p w14:paraId="301B11D8" w14:textId="77777777" w:rsidR="002F44CF" w:rsidRDefault="002F44CF" w:rsidP="009F3D22">
            <w:pPr>
              <w:spacing w:after="0"/>
              <w:jc w:val="center"/>
              <w:rPr>
                <w:rFonts w:ascii="Arial" w:eastAsia="SimSun" w:hAnsi="Arial" w:cs="Arial"/>
                <w:lang w:val="en-US" w:eastAsia="zh-CN"/>
              </w:rPr>
            </w:pPr>
            <w:r>
              <w:rPr>
                <w:rFonts w:ascii="Arial" w:eastAsia="SimSun" w:hAnsi="Arial" w:cs="Arial"/>
                <w:lang w:val="en-US" w:eastAsia="zh-CN"/>
              </w:rPr>
              <w:t>c)</w:t>
            </w:r>
          </w:p>
        </w:tc>
        <w:tc>
          <w:tcPr>
            <w:tcW w:w="4050" w:type="dxa"/>
            <w:vAlign w:val="center"/>
          </w:tcPr>
          <w:p w14:paraId="198845C4" w14:textId="77777777" w:rsidR="002F44CF" w:rsidRDefault="002F44CF" w:rsidP="009F3D22">
            <w:pPr>
              <w:spacing w:after="0"/>
              <w:jc w:val="center"/>
              <w:rPr>
                <w:rFonts w:ascii="Arial" w:eastAsia="SimSun" w:hAnsi="Arial" w:cs="Arial"/>
                <w:bCs/>
                <w:lang w:val="en-US" w:eastAsia="zh-CN"/>
              </w:rPr>
            </w:pPr>
            <w:r>
              <w:rPr>
                <w:rFonts w:ascii="Arial" w:eastAsia="SimSun" w:hAnsi="Arial" w:cs="Arial" w:hint="eastAsia"/>
                <w:bCs/>
                <w:kern w:val="2"/>
                <w:lang w:val="en-US" w:eastAsia="zh-CN"/>
              </w:rPr>
              <w:t>I</w:t>
            </w:r>
            <w:r>
              <w:rPr>
                <w:rFonts w:ascii="Arial" w:eastAsia="SimSun" w:hAnsi="Arial" w:cs="Arial"/>
                <w:bCs/>
                <w:kern w:val="2"/>
                <w:lang w:val="en-US" w:eastAsia="zh-CN"/>
              </w:rPr>
              <w:t>nference</w:t>
            </w:r>
          </w:p>
        </w:tc>
        <w:tc>
          <w:tcPr>
            <w:tcW w:w="4598" w:type="dxa"/>
            <w:vAlign w:val="center"/>
          </w:tcPr>
          <w:p w14:paraId="1BE92FD2" w14:textId="77777777" w:rsidR="002F44CF" w:rsidRDefault="002F44CF" w:rsidP="009F3D22">
            <w:pPr>
              <w:spacing w:after="0"/>
              <w:jc w:val="center"/>
              <w:rPr>
                <w:rFonts w:ascii="Arial" w:eastAsia="SimSun" w:hAnsi="Arial" w:cs="Arial"/>
                <w:lang w:val="en-US" w:eastAsia="zh-CN"/>
              </w:rPr>
            </w:pPr>
            <w:r>
              <w:rPr>
                <w:rFonts w:ascii="Arial" w:eastAsia="SimSun" w:hAnsi="Arial" w:cs="Arial"/>
                <w:lang w:val="en-US" w:eastAsia="zh-CN"/>
              </w:rPr>
              <w:t>gNB</w:t>
            </w:r>
          </w:p>
        </w:tc>
      </w:tr>
      <w:tr w:rsidR="002F44CF" w14:paraId="29601BF0" w14:textId="77777777" w:rsidTr="009F3D22">
        <w:tc>
          <w:tcPr>
            <w:tcW w:w="1206" w:type="dxa"/>
            <w:vAlign w:val="center"/>
          </w:tcPr>
          <w:p w14:paraId="2C9A08C8" w14:textId="77777777" w:rsidR="002F44CF" w:rsidRDefault="002F44CF" w:rsidP="009F3D22">
            <w:pPr>
              <w:spacing w:after="0"/>
              <w:jc w:val="center"/>
              <w:rPr>
                <w:rFonts w:ascii="Arial" w:eastAsia="SimSun" w:hAnsi="Arial" w:cs="Arial"/>
                <w:lang w:val="en-US" w:eastAsia="zh-CN"/>
              </w:rPr>
            </w:pPr>
            <w:r>
              <w:rPr>
                <w:rFonts w:ascii="Arial" w:eastAsia="SimSun" w:hAnsi="Arial" w:cs="Arial"/>
                <w:lang w:val="en-US" w:eastAsia="zh-CN"/>
              </w:rPr>
              <w:t>d)</w:t>
            </w:r>
          </w:p>
        </w:tc>
        <w:tc>
          <w:tcPr>
            <w:tcW w:w="4050" w:type="dxa"/>
            <w:vAlign w:val="center"/>
          </w:tcPr>
          <w:p w14:paraId="2C4F9ED9" w14:textId="77777777" w:rsidR="002F44CF" w:rsidRDefault="002F44CF" w:rsidP="009F3D22">
            <w:pPr>
              <w:spacing w:after="0"/>
              <w:jc w:val="center"/>
              <w:rPr>
                <w:rFonts w:ascii="Arial" w:eastAsia="SimSun" w:hAnsi="Arial" w:cs="Arial"/>
                <w:bCs/>
                <w:lang w:val="en-US" w:eastAsia="zh-CN"/>
              </w:rPr>
            </w:pPr>
            <w:r>
              <w:rPr>
                <w:rFonts w:ascii="Arial" w:eastAsia="SimSun" w:hAnsi="Arial" w:cs="Arial"/>
                <w:bCs/>
                <w:kern w:val="2"/>
                <w:lang w:val="en-US" w:eastAsia="zh-CN"/>
              </w:rPr>
              <w:t>Model/functionality monitoring</w:t>
            </w:r>
          </w:p>
        </w:tc>
        <w:tc>
          <w:tcPr>
            <w:tcW w:w="4598" w:type="dxa"/>
            <w:vAlign w:val="center"/>
          </w:tcPr>
          <w:p w14:paraId="058DBB89" w14:textId="77777777" w:rsidR="002F44CF" w:rsidRDefault="002F44CF" w:rsidP="009F3D22">
            <w:pPr>
              <w:spacing w:after="0"/>
              <w:jc w:val="center"/>
              <w:rPr>
                <w:rFonts w:ascii="Arial" w:eastAsia="SimSun" w:hAnsi="Arial" w:cs="Arial"/>
                <w:lang w:val="en-US" w:eastAsia="zh-CN"/>
              </w:rPr>
            </w:pPr>
            <w:r>
              <w:rPr>
                <w:rFonts w:ascii="Arial" w:eastAsia="SimSun" w:hAnsi="Arial" w:cs="Arial"/>
                <w:kern w:val="2"/>
                <w:lang w:val="en-US" w:eastAsia="zh-CN"/>
              </w:rPr>
              <w:t>gNB</w:t>
            </w:r>
          </w:p>
        </w:tc>
      </w:tr>
      <w:tr w:rsidR="002F44CF" w14:paraId="763575A6" w14:textId="77777777" w:rsidTr="009F3D22">
        <w:tc>
          <w:tcPr>
            <w:tcW w:w="1206" w:type="dxa"/>
            <w:vAlign w:val="center"/>
          </w:tcPr>
          <w:p w14:paraId="671C7D42" w14:textId="77777777" w:rsidR="002F44CF" w:rsidRDefault="002F44CF" w:rsidP="009F3D22">
            <w:pPr>
              <w:spacing w:after="0"/>
              <w:jc w:val="center"/>
              <w:rPr>
                <w:rFonts w:ascii="Arial" w:eastAsia="SimSun" w:hAnsi="Arial" w:cs="Arial"/>
                <w:lang w:val="en-US" w:eastAsia="zh-CN"/>
              </w:rPr>
            </w:pPr>
            <w:r>
              <w:rPr>
                <w:rFonts w:ascii="Arial" w:eastAsia="SimSun" w:hAnsi="Arial" w:cs="Arial"/>
                <w:lang w:val="en-US" w:eastAsia="zh-CN"/>
              </w:rPr>
              <w:t>e)</w:t>
            </w:r>
          </w:p>
        </w:tc>
        <w:tc>
          <w:tcPr>
            <w:tcW w:w="4050" w:type="dxa"/>
            <w:vAlign w:val="center"/>
          </w:tcPr>
          <w:p w14:paraId="4AFE3A39" w14:textId="77777777" w:rsidR="002F44CF" w:rsidRDefault="002F44CF" w:rsidP="009F3D22">
            <w:pPr>
              <w:spacing w:after="0"/>
              <w:jc w:val="center"/>
              <w:rPr>
                <w:rFonts w:ascii="Arial" w:eastAsia="SimSun" w:hAnsi="Arial" w:cs="Arial"/>
                <w:bCs/>
                <w:kern w:val="2"/>
                <w:lang w:val="en-US" w:eastAsia="zh-CN"/>
              </w:rPr>
            </w:pPr>
            <w:r>
              <w:rPr>
                <w:rFonts w:ascii="Arial" w:eastAsia="SimSun" w:hAnsi="Arial" w:cs="Arial"/>
                <w:bCs/>
                <w:kern w:val="2"/>
                <w:lang w:val="en-US" w:eastAsia="zh-CN"/>
              </w:rPr>
              <w:t>Model/functionality control (selection, (de)activation, switching, fallback)</w:t>
            </w:r>
          </w:p>
        </w:tc>
        <w:tc>
          <w:tcPr>
            <w:tcW w:w="4598" w:type="dxa"/>
            <w:vAlign w:val="center"/>
          </w:tcPr>
          <w:p w14:paraId="160C701B" w14:textId="77777777" w:rsidR="002F44CF" w:rsidRDefault="002F44CF" w:rsidP="009F3D22">
            <w:pPr>
              <w:spacing w:after="0"/>
              <w:jc w:val="center"/>
              <w:rPr>
                <w:rFonts w:ascii="Arial" w:eastAsia="SimSun" w:hAnsi="Arial" w:cs="Arial"/>
                <w:kern w:val="2"/>
                <w:lang w:val="en-US" w:eastAsia="zh-CN"/>
              </w:rPr>
            </w:pPr>
            <w:r>
              <w:rPr>
                <w:rFonts w:ascii="Arial" w:eastAsia="SimSun" w:hAnsi="Arial" w:cs="Arial"/>
                <w:kern w:val="2"/>
                <w:lang w:val="en-US" w:eastAsia="zh-CN"/>
              </w:rPr>
              <w:t>gNB</w:t>
            </w:r>
          </w:p>
        </w:tc>
      </w:tr>
    </w:tbl>
    <w:p w14:paraId="7EF63AD1" w14:textId="77777777" w:rsidR="00D803AD" w:rsidRPr="00D803AD" w:rsidRDefault="00D803AD" w:rsidP="001C209C">
      <w:pPr>
        <w:pStyle w:val="BodyText"/>
      </w:pPr>
    </w:p>
    <w:p w14:paraId="639A8E79" w14:textId="667C44D4" w:rsidR="00FC3335" w:rsidRDefault="00254A94" w:rsidP="001C209C">
      <w:pPr>
        <w:pStyle w:val="BodyText"/>
      </w:pPr>
      <w:r>
        <w:t>For NW</w:t>
      </w:r>
      <w:r w:rsidR="00D837FB">
        <w:t>-side</w:t>
      </w:r>
      <w:r>
        <w:t xml:space="preserve"> models, it seems natural to assume</w:t>
      </w:r>
      <w:r w:rsidR="00D13ED5">
        <w:t xml:space="preserve">, </w:t>
      </w:r>
      <w:r w:rsidR="00C76BF2">
        <w:t xml:space="preserve">from </w:t>
      </w:r>
      <w:r w:rsidR="00D13ED5">
        <w:t>the use cases in the SI,</w:t>
      </w:r>
      <w:r>
        <w:t xml:space="preserve"> that </w:t>
      </w:r>
      <w:r w:rsidR="0077526C">
        <w:t xml:space="preserve">for training </w:t>
      </w:r>
      <w:r>
        <w:t xml:space="preserve">the </w:t>
      </w:r>
      <w:r w:rsidR="00E920AE">
        <w:t xml:space="preserve">data collection </w:t>
      </w:r>
      <w:r w:rsidR="00CD0F23">
        <w:t xml:space="preserve">initiation/termination point </w:t>
      </w:r>
      <w:r>
        <w:t xml:space="preserve">can </w:t>
      </w:r>
      <w:r w:rsidR="00CD0F23">
        <w:t>be</w:t>
      </w:r>
      <w:r>
        <w:t xml:space="preserve"> in the gNB</w:t>
      </w:r>
      <w:r w:rsidR="00556F6F">
        <w:t xml:space="preserve">. </w:t>
      </w:r>
      <w:r w:rsidR="00130995">
        <w:t>RAN2 has already agreed in RAN2#123-bis that both a gNB- and OAM-centric data collection is possible</w:t>
      </w:r>
      <w:r w:rsidR="00622813">
        <w:t xml:space="preserve">, hence both entities can do the offline training. </w:t>
      </w:r>
      <w:r w:rsidR="00145D16">
        <w:br/>
        <w:t>Related to the model transfer/delivery from the OAM to the gNB, we note that t</w:t>
      </w:r>
      <w:r w:rsidR="005C7445">
        <w:t>he interaction between OAM and gNB is largely left to</w:t>
      </w:r>
      <w:r w:rsidR="00D53AAF">
        <w:t xml:space="preserve"> </w:t>
      </w:r>
      <w:r w:rsidR="005C7445">
        <w:t xml:space="preserve">implementation, and there </w:t>
      </w:r>
      <w:r w:rsidR="00D53AAF">
        <w:t>might be no</w:t>
      </w:r>
      <w:r w:rsidR="005C7445">
        <w:t xml:space="preserve"> need to define protocols </w:t>
      </w:r>
      <w:r w:rsidR="00D53AAF">
        <w:t xml:space="preserve">for the </w:t>
      </w:r>
      <w:r w:rsidR="005C7445">
        <w:t>deliver</w:t>
      </w:r>
      <w:r w:rsidR="00D53AAF">
        <w:t>y of</w:t>
      </w:r>
      <w:r w:rsidR="005C7445">
        <w:t xml:space="preserve"> a </w:t>
      </w:r>
      <w:r w:rsidR="009340CE">
        <w:t>NW-</w:t>
      </w:r>
      <w:r w:rsidR="005C7445">
        <w:t xml:space="preserve">side model </w:t>
      </w:r>
      <w:r w:rsidR="00710838">
        <w:t xml:space="preserve">from the OAM </w:t>
      </w:r>
      <w:r w:rsidR="005C7445">
        <w:t xml:space="preserve">to the gNB. </w:t>
      </w:r>
      <w:r w:rsidR="00D53AAF">
        <w:t xml:space="preserve">In any case, </w:t>
      </w:r>
      <w:r w:rsidR="00556CF4">
        <w:t>this does not have direct impact in RAN2</w:t>
      </w:r>
      <w:r w:rsidR="00D53AAF">
        <w:t xml:space="preserve"> and it can be studied in SA5</w:t>
      </w:r>
      <w:r w:rsidR="00556CF4">
        <w:t>.</w:t>
      </w:r>
    </w:p>
    <w:p w14:paraId="082300DE" w14:textId="45D9B6B4" w:rsidR="004729F9" w:rsidRDefault="007D0914" w:rsidP="001C209C">
      <w:pPr>
        <w:pStyle w:val="BodyText"/>
      </w:pPr>
      <w:r>
        <w:t xml:space="preserve">When it comes </w:t>
      </w:r>
      <w:r w:rsidR="00BC5B89">
        <w:t>to the involvement of a NW-controlled OTT server</w:t>
      </w:r>
      <w:r>
        <w:t>, we believe</w:t>
      </w:r>
      <w:r w:rsidR="00BC5B89">
        <w:t xml:space="preserve"> that</w:t>
      </w:r>
      <w:r>
        <w:t xml:space="preserve"> this</w:t>
      </w:r>
      <w:r w:rsidR="00BC5B89">
        <w:t xml:space="preserve"> is certainly possible, but </w:t>
      </w:r>
      <w:r w:rsidR="00FC0CB4">
        <w:t>th</w:t>
      </w:r>
      <w:r>
        <w:t>is</w:t>
      </w:r>
      <w:r w:rsidR="00FC0CB4">
        <w:t xml:space="preserve"> </w:t>
      </w:r>
      <w:r>
        <w:t xml:space="preserve">results in </w:t>
      </w:r>
      <w:r w:rsidR="00BC5B89">
        <w:t>more</w:t>
      </w:r>
      <w:r>
        <w:t xml:space="preserve"> </w:t>
      </w:r>
      <w:r w:rsidR="00BC5B89">
        <w:t>implementation</w:t>
      </w:r>
      <w:r>
        <w:t>-based</w:t>
      </w:r>
      <w:r w:rsidR="00BC5B89">
        <w:t xml:space="preserve"> solution that </w:t>
      </w:r>
      <w:r w:rsidR="00FC0CB4">
        <w:t>should be left to vendors</w:t>
      </w:r>
      <w:r w:rsidR="00BC5B89">
        <w:t xml:space="preserve"> and that does not</w:t>
      </w:r>
      <w:r w:rsidR="00FF71EC">
        <w:t xml:space="preserve"> impact</w:t>
      </w:r>
      <w:r w:rsidR="004729F9">
        <w:t xml:space="preserve"> 3GPP/RAN2.</w:t>
      </w:r>
    </w:p>
    <w:p w14:paraId="5D86978A" w14:textId="19F83FA0" w:rsidR="00352D55" w:rsidRDefault="004D76A8" w:rsidP="001C209C">
      <w:pPr>
        <w:pStyle w:val="BodyText"/>
      </w:pPr>
      <w:r>
        <w:t xml:space="preserve">Furthermore, we </w:t>
      </w:r>
      <w:r w:rsidR="00E64EAF">
        <w:t>see no clear</w:t>
      </w:r>
      <w:r>
        <w:t xml:space="preserve"> motivation </w:t>
      </w:r>
      <w:r w:rsidR="006966C1">
        <w:t xml:space="preserve">to </w:t>
      </w:r>
      <w:r>
        <w:t xml:space="preserve">consider </w:t>
      </w:r>
      <w:r w:rsidR="00A24840">
        <w:t xml:space="preserve">the </w:t>
      </w:r>
      <w:r w:rsidR="001C209C">
        <w:t>CN</w:t>
      </w:r>
      <w:r w:rsidR="00A24840">
        <w:t xml:space="preserve"> as</w:t>
      </w:r>
      <w:r w:rsidR="001C209C">
        <w:t xml:space="preserve"> </w:t>
      </w:r>
      <w:r w:rsidR="00D44244">
        <w:t xml:space="preserve">initiation/termination point for </w:t>
      </w:r>
      <w:r w:rsidR="001C209C">
        <w:t>data collection for NW-</w:t>
      </w:r>
      <w:r w:rsidR="00D837FB">
        <w:t>side</w:t>
      </w:r>
      <w:r w:rsidR="001C209C">
        <w:t xml:space="preserve"> models. </w:t>
      </w:r>
      <w:r w:rsidR="00817305">
        <w:t>As said, the</w:t>
      </w:r>
      <w:r w:rsidR="006966C1">
        <w:t>se are</w:t>
      </w:r>
      <w:r w:rsidR="00817305">
        <w:t xml:space="preserve"> </w:t>
      </w:r>
      <w:r w:rsidR="006966C1">
        <w:t xml:space="preserve">RAN-centric </w:t>
      </w:r>
      <w:r w:rsidR="00817305">
        <w:t xml:space="preserve">use cases, </w:t>
      </w:r>
      <w:r w:rsidR="000E7CA6">
        <w:t>and the training sessions</w:t>
      </w:r>
      <w:r w:rsidR="000B7D74">
        <w:t xml:space="preserve"> (data required, </w:t>
      </w:r>
      <w:r w:rsidR="008A23F9">
        <w:t>triggering conditions</w:t>
      </w:r>
      <w:r w:rsidR="000B7D74">
        <w:t>)</w:t>
      </w:r>
      <w:r w:rsidR="000E7CA6">
        <w:t xml:space="preserve"> </w:t>
      </w:r>
      <w:r w:rsidR="00C159C9">
        <w:t xml:space="preserve">are strictly dependent on the RAN </w:t>
      </w:r>
      <w:r w:rsidR="002C2D38">
        <w:t>capabilities</w:t>
      </w:r>
      <w:r w:rsidR="004641CC">
        <w:t>/implementations</w:t>
      </w:r>
      <w:r w:rsidR="002C2D38">
        <w:t xml:space="preserve"> and </w:t>
      </w:r>
      <w:r w:rsidR="00CC7923">
        <w:t>performance</w:t>
      </w:r>
      <w:r w:rsidR="004F3C41">
        <w:t xml:space="preserve"> monitoring</w:t>
      </w:r>
      <w:r w:rsidR="00EA12AA">
        <w:t xml:space="preserve"> operations</w:t>
      </w:r>
      <w:r w:rsidR="00CC7923">
        <w:t xml:space="preserve"> that a</w:t>
      </w:r>
      <w:r w:rsidR="002059D3">
        <w:t>re</w:t>
      </w:r>
      <w:r w:rsidR="00446C39">
        <w:t xml:space="preserve"> naturally</w:t>
      </w:r>
      <w:r w:rsidR="002059D3">
        <w:t xml:space="preserve"> not available at the CN.</w:t>
      </w:r>
      <w:r w:rsidR="00845D71">
        <w:t xml:space="preserve"> </w:t>
      </w:r>
      <w:r w:rsidR="006966C1">
        <w:t xml:space="preserve">Hence, </w:t>
      </w:r>
      <w:r w:rsidR="00352D55">
        <w:t>introduc</w:t>
      </w:r>
      <w:r w:rsidR="00CE1733">
        <w:t>ing</w:t>
      </w:r>
      <w:r w:rsidR="00352D55">
        <w:t xml:space="preserve"> a framework to exchange </w:t>
      </w:r>
      <w:r w:rsidR="00CE1733">
        <w:t xml:space="preserve">such </w:t>
      </w:r>
      <w:r w:rsidR="00352D55">
        <w:t>information between CN and RAN</w:t>
      </w:r>
      <w:r w:rsidR="00CE1733">
        <w:t xml:space="preserve"> pro</w:t>
      </w:r>
      <w:r w:rsidR="00A9423A">
        <w:t>ves not to be needed</w:t>
      </w:r>
      <w:r w:rsidR="007D5011">
        <w:t xml:space="preserve">, </w:t>
      </w:r>
      <w:r w:rsidR="00A9423A">
        <w:t>as it does</w:t>
      </w:r>
      <w:r w:rsidR="007D5011">
        <w:t xml:space="preserve"> not provide technical advantage</w:t>
      </w:r>
      <w:r w:rsidR="00A9423A">
        <w:t>s</w:t>
      </w:r>
      <w:r w:rsidR="006208CC">
        <w:t xml:space="preserve"> compared </w:t>
      </w:r>
      <w:r w:rsidR="00A9423A">
        <w:t xml:space="preserve">to the straightforward </w:t>
      </w:r>
      <w:r w:rsidR="006208CC">
        <w:t xml:space="preserve">solution </w:t>
      </w:r>
      <w:r w:rsidR="00ED712F">
        <w:t>in which</w:t>
      </w:r>
      <w:r w:rsidR="006208CC">
        <w:t xml:space="preserve"> the data collection is handled by gNB</w:t>
      </w:r>
      <w:r w:rsidR="006B5999">
        <w:t xml:space="preserve">. </w:t>
      </w:r>
      <w:r w:rsidR="004C6D34">
        <w:t>In th</w:t>
      </w:r>
      <w:r w:rsidR="00FB3F07">
        <w:t>e</w:t>
      </w:r>
      <w:r w:rsidR="004C6D34">
        <w:t xml:space="preserve"> latter case, the specification impact is also much lower and confined in RAN1/RAN2.</w:t>
      </w:r>
      <w:r w:rsidR="007D5011">
        <w:t xml:space="preserve"> </w:t>
      </w:r>
    </w:p>
    <w:p w14:paraId="3D7E6383" w14:textId="754EC24D" w:rsidR="00BF7EAE" w:rsidRDefault="00BF7EAE" w:rsidP="00BF7EAE">
      <w:pPr>
        <w:pStyle w:val="Observation"/>
      </w:pPr>
      <w:bookmarkStart w:id="4" w:name="_Toc149894114"/>
      <w:r>
        <w:t>For training of NW-</w:t>
      </w:r>
      <w:r w:rsidR="00D837FB">
        <w:t>side</w:t>
      </w:r>
      <w:r>
        <w:t xml:space="preserve"> models, there is no technical motivation to consider CN involvement</w:t>
      </w:r>
      <w:r w:rsidR="00D9077D">
        <w:t>, and the potential involvement of a NW-controlled OTT server does not have impact in 3GPP</w:t>
      </w:r>
      <w:r>
        <w:t>.</w:t>
      </w:r>
      <w:bookmarkEnd w:id="4"/>
    </w:p>
    <w:p w14:paraId="26665D4D" w14:textId="5DC9630D" w:rsidR="001C209C" w:rsidRDefault="001C209C" w:rsidP="00154993">
      <w:pPr>
        <w:pStyle w:val="Proposal"/>
      </w:pPr>
      <w:bookmarkStart w:id="5" w:name="_Toc134774364"/>
      <w:bookmarkStart w:id="6" w:name="_Toc149894107"/>
      <w:r>
        <w:t>For training of NW</w:t>
      </w:r>
      <w:r w:rsidR="00D837FB">
        <w:t>-side</w:t>
      </w:r>
      <w:r>
        <w:t xml:space="preserve"> models</w:t>
      </w:r>
      <w:r w:rsidR="00A34F27">
        <w:t xml:space="preserve"> for the beam management use cases</w:t>
      </w:r>
      <w:r>
        <w:t xml:space="preserve">, </w:t>
      </w:r>
      <w:r w:rsidR="00D9077D">
        <w:t>remove the “</w:t>
      </w:r>
      <w:r w:rsidR="00D9077D" w:rsidRPr="00DB6A1F">
        <w:rPr>
          <w:rFonts w:hint="eastAsia"/>
        </w:rPr>
        <w:t>[FFS: CN, OTT server]</w:t>
      </w:r>
      <w:r w:rsidR="00D9077D">
        <w:t>” as potential training entity</w:t>
      </w:r>
      <w:bookmarkEnd w:id="5"/>
      <w:r w:rsidR="002D6AF8">
        <w:t>, and hence as model transfer entity</w:t>
      </w:r>
      <w:r w:rsidR="00154993">
        <w:t>.</w:t>
      </w:r>
      <w:bookmarkEnd w:id="6"/>
    </w:p>
    <w:p w14:paraId="6F678A1A" w14:textId="3584083D" w:rsidR="00DA4A86" w:rsidRDefault="00A91C19" w:rsidP="009F2CED">
      <w:pPr>
        <w:pStyle w:val="Heading3"/>
      </w:pPr>
      <w:r>
        <w:t>2.</w:t>
      </w:r>
      <w:r w:rsidR="00610C9D">
        <w:t>2</w:t>
      </w:r>
      <w:r>
        <w:t>.</w:t>
      </w:r>
      <w:r w:rsidR="00770F99">
        <w:t>2</w:t>
      </w:r>
      <w:r>
        <w:tab/>
        <w:t>UE-</w:t>
      </w:r>
      <w:r w:rsidR="00D837FB">
        <w:t>side</w:t>
      </w:r>
      <w:r>
        <w:t xml:space="preserve"> model</w:t>
      </w:r>
      <w:r w:rsidR="001C5B09">
        <w:t xml:space="preserve"> training</w:t>
      </w:r>
    </w:p>
    <w:p w14:paraId="12760633" w14:textId="7EE843B7" w:rsidR="0086088B" w:rsidRDefault="0086088B" w:rsidP="00687319">
      <w:pPr>
        <w:pStyle w:val="BodyText"/>
      </w:pPr>
      <w:r>
        <w:t xml:space="preserve">Related to UE-side model training for the beam management use cases, the following table in </w:t>
      </w:r>
      <w:hyperlink r:id="rId14" w:history="1">
        <w:r w:rsidRPr="009F2CED">
          <w:rPr>
            <w:rStyle w:val="Hyperlink"/>
            <w:i/>
            <w:iCs/>
          </w:rPr>
          <w:t>R2-2308286</w:t>
        </w:r>
      </w:hyperlink>
      <w:r>
        <w:t xml:space="preserve"> was endorsed:</w:t>
      </w:r>
    </w:p>
    <w:tbl>
      <w:tblPr>
        <w:tblStyle w:val="TableGrid"/>
        <w:tblW w:w="0" w:type="auto"/>
        <w:tblLook w:val="04A0" w:firstRow="1" w:lastRow="0" w:firstColumn="1" w:lastColumn="0" w:noHBand="0" w:noVBand="1"/>
      </w:tblPr>
      <w:tblGrid>
        <w:gridCol w:w="1176"/>
        <w:gridCol w:w="3645"/>
        <w:gridCol w:w="4808"/>
      </w:tblGrid>
      <w:tr w:rsidR="008B5A34" w14:paraId="2509AA37" w14:textId="77777777" w:rsidTr="009F3D22">
        <w:tc>
          <w:tcPr>
            <w:tcW w:w="1206" w:type="dxa"/>
            <w:vAlign w:val="center"/>
          </w:tcPr>
          <w:p w14:paraId="482420CF" w14:textId="77777777" w:rsidR="008B5A34" w:rsidRDefault="008B5A34" w:rsidP="009F3D22">
            <w:pPr>
              <w:spacing w:after="0"/>
              <w:jc w:val="center"/>
              <w:rPr>
                <w:rFonts w:ascii="Arial" w:eastAsia="SimSun" w:hAnsi="Arial" w:cs="Arial"/>
                <w:lang w:val="en-US" w:eastAsia="zh-CN"/>
              </w:rPr>
            </w:pPr>
          </w:p>
        </w:tc>
        <w:tc>
          <w:tcPr>
            <w:tcW w:w="3709" w:type="dxa"/>
            <w:vAlign w:val="center"/>
          </w:tcPr>
          <w:p w14:paraId="2D0B858F" w14:textId="77777777" w:rsidR="008B5A34" w:rsidRDefault="008B5A34" w:rsidP="009F3D22">
            <w:pPr>
              <w:spacing w:after="0"/>
              <w:jc w:val="center"/>
              <w:rPr>
                <w:rFonts w:ascii="Arial" w:eastAsia="SimSun" w:hAnsi="Arial" w:cs="Arial"/>
                <w:b/>
                <w:bCs/>
                <w:lang w:val="en-US" w:eastAsia="zh-CN"/>
              </w:rPr>
            </w:pPr>
            <w:r>
              <w:rPr>
                <w:rFonts w:ascii="Arial" w:eastAsia="SimSun" w:hAnsi="Arial" w:cs="Arial"/>
                <w:b/>
                <w:bCs/>
                <w:lang w:val="en-US" w:eastAsia="zh-CN"/>
              </w:rPr>
              <w:t>AL/ML functions (if applicable)</w:t>
            </w:r>
          </w:p>
        </w:tc>
        <w:tc>
          <w:tcPr>
            <w:tcW w:w="4939" w:type="dxa"/>
            <w:vAlign w:val="center"/>
          </w:tcPr>
          <w:p w14:paraId="2E0F890E" w14:textId="77777777" w:rsidR="008B5A34" w:rsidRDefault="008B5A34" w:rsidP="009F3D22">
            <w:pPr>
              <w:spacing w:after="0"/>
              <w:jc w:val="center"/>
              <w:rPr>
                <w:rFonts w:ascii="Arial" w:eastAsia="SimSun" w:hAnsi="Arial" w:cs="Arial"/>
                <w:b/>
                <w:bCs/>
                <w:lang w:val="en-US" w:eastAsia="zh-CN"/>
              </w:rPr>
            </w:pPr>
            <w:r>
              <w:rPr>
                <w:rFonts w:ascii="Arial" w:eastAsia="SimSun" w:hAnsi="Arial" w:cs="Arial"/>
                <w:b/>
                <w:bCs/>
                <w:lang w:val="en-US" w:eastAsia="zh-CN"/>
              </w:rPr>
              <w:t>Mapped entities</w:t>
            </w:r>
          </w:p>
        </w:tc>
      </w:tr>
      <w:tr w:rsidR="008B5A34" w14:paraId="356F9D67" w14:textId="77777777" w:rsidTr="009F3D22">
        <w:tc>
          <w:tcPr>
            <w:tcW w:w="1206" w:type="dxa"/>
            <w:vAlign w:val="center"/>
          </w:tcPr>
          <w:p w14:paraId="7ED3C86F" w14:textId="77777777" w:rsidR="008B5A34" w:rsidRDefault="008B5A34" w:rsidP="009F3D22">
            <w:pPr>
              <w:spacing w:after="0"/>
              <w:jc w:val="center"/>
              <w:rPr>
                <w:rFonts w:ascii="Arial" w:eastAsia="SimSun" w:hAnsi="Arial" w:cs="Arial"/>
                <w:lang w:val="en-US" w:eastAsia="zh-CN"/>
              </w:rPr>
            </w:pPr>
            <w:r>
              <w:rPr>
                <w:rFonts w:ascii="Arial" w:eastAsia="SimSun" w:hAnsi="Arial" w:cs="Arial"/>
                <w:lang w:val="en-US" w:eastAsia="zh-CN"/>
              </w:rPr>
              <w:t>a)</w:t>
            </w:r>
          </w:p>
        </w:tc>
        <w:tc>
          <w:tcPr>
            <w:tcW w:w="3709" w:type="dxa"/>
            <w:vAlign w:val="center"/>
          </w:tcPr>
          <w:p w14:paraId="1DBD3CF8" w14:textId="77777777" w:rsidR="008B5A34" w:rsidRDefault="008B5A34" w:rsidP="009F3D22">
            <w:pPr>
              <w:spacing w:after="0"/>
              <w:jc w:val="center"/>
              <w:rPr>
                <w:rFonts w:ascii="Arial" w:eastAsia="SimSun" w:hAnsi="Arial" w:cs="Arial"/>
                <w:lang w:val="en-US" w:eastAsia="zh-CN"/>
              </w:rPr>
            </w:pPr>
            <w:r>
              <w:rPr>
                <w:rFonts w:ascii="Arial" w:eastAsia="SimSun" w:hAnsi="Arial" w:cs="Arial"/>
                <w:lang w:val="en-US" w:eastAsia="zh-CN"/>
              </w:rPr>
              <w:t>Model training</w:t>
            </w:r>
            <w:r>
              <w:rPr>
                <w:rFonts w:ascii="Arial" w:eastAsia="SimSun" w:hAnsi="Arial" w:cs="Arial" w:hint="eastAsia"/>
                <w:lang w:val="en-US" w:eastAsia="zh-CN"/>
              </w:rPr>
              <w:t>(offline training)</w:t>
            </w:r>
          </w:p>
        </w:tc>
        <w:tc>
          <w:tcPr>
            <w:tcW w:w="4939" w:type="dxa"/>
            <w:vAlign w:val="center"/>
          </w:tcPr>
          <w:p w14:paraId="7FD8A645" w14:textId="77777777" w:rsidR="008B5A34" w:rsidRDefault="008B5A34" w:rsidP="009F3D22">
            <w:pPr>
              <w:spacing w:after="0"/>
              <w:jc w:val="center"/>
              <w:rPr>
                <w:rFonts w:ascii="Arial" w:eastAsia="SimSun" w:hAnsi="Arial" w:cs="Arial"/>
                <w:lang w:val="en-US" w:eastAsia="zh-CN"/>
              </w:rPr>
            </w:pPr>
            <w:r>
              <w:rPr>
                <w:rFonts w:ascii="Arial" w:eastAsia="SimSun" w:hAnsi="Arial" w:cs="Arial" w:hint="eastAsia"/>
                <w:lang w:val="en-US" w:eastAsia="zh-CN"/>
              </w:rPr>
              <w:t xml:space="preserve">UE-side </w:t>
            </w:r>
            <w:r>
              <w:rPr>
                <w:rFonts w:ascii="Arial" w:eastAsia="SimSun" w:hAnsi="Arial" w:cs="Arial"/>
                <w:lang w:val="en-US" w:eastAsia="zh-CN"/>
              </w:rPr>
              <w:t>OTT server</w:t>
            </w:r>
            <w:r>
              <w:rPr>
                <w:rFonts w:ascii="Arial" w:eastAsia="SimSun" w:hAnsi="Arial" w:cs="Arial" w:hint="eastAsia"/>
                <w:lang w:val="en-US" w:eastAsia="zh-CN"/>
              </w:rPr>
              <w:t xml:space="preserve">, UE, </w:t>
            </w:r>
            <w:r w:rsidRPr="00A2440D">
              <w:rPr>
                <w:rFonts w:ascii="Arial" w:eastAsia="SimSun" w:hAnsi="Arial" w:cs="Arial" w:hint="eastAsia"/>
                <w:highlight w:val="yellow"/>
                <w:lang w:val="en-US" w:eastAsia="zh-CN"/>
              </w:rPr>
              <w:t xml:space="preserve">[FFS: </w:t>
            </w:r>
            <w:r w:rsidRPr="00A2440D">
              <w:rPr>
                <w:rFonts w:ascii="Arial" w:eastAsia="SimSun" w:hAnsi="Arial" w:cs="Arial"/>
                <w:highlight w:val="yellow"/>
                <w:lang w:val="en-US" w:eastAsia="zh-CN"/>
              </w:rPr>
              <w:t>gNB, OAM</w:t>
            </w:r>
            <w:r w:rsidRPr="00A2440D">
              <w:rPr>
                <w:rFonts w:ascii="Arial" w:eastAsia="SimSun" w:hAnsi="Arial" w:cs="Arial" w:hint="eastAsia"/>
                <w:highlight w:val="yellow"/>
                <w:lang w:val="en-US" w:eastAsia="zh-CN"/>
              </w:rPr>
              <w:t>, CN]</w:t>
            </w:r>
            <w:r>
              <w:rPr>
                <w:rFonts w:ascii="Arial" w:eastAsia="SimSun" w:hAnsi="Arial" w:cs="Arial"/>
                <w:lang w:val="en-US" w:eastAsia="zh-CN"/>
              </w:rPr>
              <w:t xml:space="preserve"> </w:t>
            </w:r>
          </w:p>
        </w:tc>
      </w:tr>
      <w:tr w:rsidR="008B5A34" w14:paraId="3DB949B1" w14:textId="77777777" w:rsidTr="009F3D22">
        <w:tc>
          <w:tcPr>
            <w:tcW w:w="1206" w:type="dxa"/>
            <w:vAlign w:val="center"/>
          </w:tcPr>
          <w:p w14:paraId="15F64778" w14:textId="77777777" w:rsidR="008B5A34" w:rsidRDefault="008B5A34" w:rsidP="009F3D22">
            <w:pPr>
              <w:spacing w:after="0"/>
              <w:jc w:val="center"/>
              <w:rPr>
                <w:rFonts w:ascii="Arial" w:eastAsia="SimSun" w:hAnsi="Arial" w:cs="Arial"/>
                <w:lang w:val="en-US" w:eastAsia="zh-CN"/>
              </w:rPr>
            </w:pPr>
            <w:r>
              <w:rPr>
                <w:rFonts w:ascii="Arial" w:eastAsia="SimSun" w:hAnsi="Arial" w:cs="Arial"/>
                <w:lang w:val="en-US" w:eastAsia="zh-CN"/>
              </w:rPr>
              <w:t>b)</w:t>
            </w:r>
          </w:p>
        </w:tc>
        <w:tc>
          <w:tcPr>
            <w:tcW w:w="3709" w:type="dxa"/>
            <w:vAlign w:val="center"/>
          </w:tcPr>
          <w:p w14:paraId="24209246" w14:textId="77777777" w:rsidR="008B5A34" w:rsidRDefault="008B5A34" w:rsidP="009F3D22">
            <w:pPr>
              <w:spacing w:after="0"/>
              <w:jc w:val="center"/>
              <w:rPr>
                <w:rFonts w:ascii="Arial" w:eastAsia="SimSun" w:hAnsi="Arial" w:cs="Arial"/>
                <w:bCs/>
                <w:lang w:val="en-US" w:eastAsia="zh-CN"/>
              </w:rPr>
            </w:pPr>
            <w:r>
              <w:rPr>
                <w:rFonts w:ascii="Arial" w:eastAsia="SimSun" w:hAnsi="Arial" w:cs="Arial"/>
                <w:bCs/>
                <w:kern w:val="2"/>
                <w:lang w:val="en-US" w:eastAsia="zh-CN"/>
              </w:rPr>
              <w:t>Model transfer/delivery</w:t>
            </w:r>
          </w:p>
        </w:tc>
        <w:tc>
          <w:tcPr>
            <w:tcW w:w="4939" w:type="dxa"/>
            <w:vAlign w:val="center"/>
          </w:tcPr>
          <w:p w14:paraId="10984C71" w14:textId="77777777" w:rsidR="008B5A34" w:rsidRDefault="008B5A34" w:rsidP="009F3D22">
            <w:pPr>
              <w:spacing w:after="0"/>
              <w:jc w:val="center"/>
              <w:rPr>
                <w:rFonts w:ascii="Arial" w:eastAsia="SimSun" w:hAnsi="Arial" w:cs="Arial"/>
                <w:lang w:val="en-US" w:eastAsia="zh-CN"/>
              </w:rPr>
            </w:pPr>
            <w:r>
              <w:rPr>
                <w:rFonts w:ascii="Arial" w:eastAsia="SimSun" w:hAnsi="Arial" w:cs="Arial" w:hint="eastAsia"/>
                <w:lang w:val="en-US" w:eastAsia="zh-CN"/>
              </w:rPr>
              <w:t xml:space="preserve">UE-side </w:t>
            </w:r>
            <w:r>
              <w:rPr>
                <w:rFonts w:ascii="Arial" w:eastAsia="SimSun" w:hAnsi="Arial" w:cs="Arial"/>
                <w:lang w:val="en-US" w:eastAsia="zh-CN"/>
              </w:rPr>
              <w:t>OTT server-&gt;UE</w:t>
            </w:r>
            <w:r>
              <w:rPr>
                <w:rFonts w:ascii="Arial" w:eastAsia="SimSun" w:hAnsi="Arial" w:cs="Arial" w:hint="eastAsia"/>
                <w:lang w:val="en-US" w:eastAsia="zh-CN"/>
              </w:rPr>
              <w:t xml:space="preserve">, </w:t>
            </w:r>
            <w:r w:rsidRPr="00A2440D">
              <w:rPr>
                <w:rFonts w:ascii="Arial" w:eastAsia="SimSun" w:hAnsi="Arial" w:cs="Arial" w:hint="eastAsia"/>
                <w:highlight w:val="yellow"/>
                <w:lang w:val="en-US" w:eastAsia="zh-CN"/>
              </w:rPr>
              <w:t xml:space="preserve">[FFS: </w:t>
            </w:r>
            <w:r w:rsidRPr="00A2440D">
              <w:rPr>
                <w:rFonts w:ascii="Arial" w:eastAsia="SimSun" w:hAnsi="Arial" w:cs="Arial"/>
                <w:highlight w:val="yellow"/>
                <w:lang w:val="en-US" w:eastAsia="zh-CN"/>
              </w:rPr>
              <w:t xml:space="preserve">gNB-&gt;UE, </w:t>
            </w:r>
            <w:r w:rsidRPr="00A2440D">
              <w:rPr>
                <w:rFonts w:ascii="Arial" w:eastAsia="SimSun" w:hAnsi="Arial" w:cs="Arial" w:hint="eastAsia"/>
                <w:highlight w:val="yellow"/>
                <w:lang w:val="en-US" w:eastAsia="zh-CN"/>
              </w:rPr>
              <w:t>or OAM-&gt;UE, or CN-&gt;UE]</w:t>
            </w:r>
            <w:r>
              <w:rPr>
                <w:rFonts w:ascii="Arial" w:eastAsia="SimSun" w:hAnsi="Arial" w:cs="Arial"/>
                <w:lang w:val="en-US" w:eastAsia="zh-CN"/>
              </w:rPr>
              <w:t xml:space="preserve"> </w:t>
            </w:r>
          </w:p>
        </w:tc>
      </w:tr>
      <w:tr w:rsidR="008B5A34" w14:paraId="24B605E5" w14:textId="77777777" w:rsidTr="009F3D22">
        <w:tc>
          <w:tcPr>
            <w:tcW w:w="1206" w:type="dxa"/>
            <w:vAlign w:val="center"/>
          </w:tcPr>
          <w:p w14:paraId="084CDF73" w14:textId="77777777" w:rsidR="008B5A34" w:rsidRDefault="008B5A34" w:rsidP="009F3D22">
            <w:pPr>
              <w:spacing w:after="0"/>
              <w:jc w:val="center"/>
              <w:rPr>
                <w:rFonts w:ascii="Arial" w:eastAsia="SimSun" w:hAnsi="Arial" w:cs="Arial"/>
                <w:lang w:val="en-US" w:eastAsia="zh-CN"/>
              </w:rPr>
            </w:pPr>
            <w:r>
              <w:rPr>
                <w:rFonts w:ascii="Arial" w:eastAsia="SimSun" w:hAnsi="Arial" w:cs="Arial"/>
                <w:lang w:val="en-US" w:eastAsia="zh-CN"/>
              </w:rPr>
              <w:t>c)</w:t>
            </w:r>
          </w:p>
        </w:tc>
        <w:tc>
          <w:tcPr>
            <w:tcW w:w="3709" w:type="dxa"/>
            <w:vAlign w:val="center"/>
          </w:tcPr>
          <w:p w14:paraId="0824F195" w14:textId="77777777" w:rsidR="008B5A34" w:rsidRDefault="008B5A34" w:rsidP="009F3D22">
            <w:pPr>
              <w:spacing w:after="0"/>
              <w:jc w:val="center"/>
              <w:rPr>
                <w:rFonts w:ascii="Arial" w:eastAsia="SimSun" w:hAnsi="Arial" w:cs="Arial"/>
                <w:bCs/>
                <w:lang w:val="en-US" w:eastAsia="zh-CN"/>
              </w:rPr>
            </w:pPr>
            <w:r>
              <w:rPr>
                <w:rFonts w:ascii="Arial" w:eastAsia="SimSun" w:hAnsi="Arial" w:cs="Arial" w:hint="eastAsia"/>
                <w:bCs/>
                <w:kern w:val="2"/>
                <w:lang w:val="en-US" w:eastAsia="zh-CN"/>
              </w:rPr>
              <w:t>I</w:t>
            </w:r>
            <w:r>
              <w:rPr>
                <w:rFonts w:ascii="Arial" w:eastAsia="SimSun" w:hAnsi="Arial" w:cs="Arial"/>
                <w:bCs/>
                <w:kern w:val="2"/>
                <w:lang w:val="en-US" w:eastAsia="zh-CN"/>
              </w:rPr>
              <w:t>nference</w:t>
            </w:r>
          </w:p>
        </w:tc>
        <w:tc>
          <w:tcPr>
            <w:tcW w:w="4939" w:type="dxa"/>
            <w:vAlign w:val="center"/>
          </w:tcPr>
          <w:p w14:paraId="0C549A74" w14:textId="77777777" w:rsidR="008B5A34" w:rsidRDefault="008B5A34" w:rsidP="009F3D22">
            <w:pPr>
              <w:spacing w:after="0"/>
              <w:jc w:val="center"/>
              <w:rPr>
                <w:rFonts w:ascii="Arial" w:eastAsia="SimSun" w:hAnsi="Arial" w:cs="Arial"/>
                <w:lang w:val="en-US" w:eastAsia="zh-CN"/>
              </w:rPr>
            </w:pPr>
            <w:r>
              <w:rPr>
                <w:rFonts w:ascii="Arial" w:eastAsia="SimSun" w:hAnsi="Arial" w:cs="Arial"/>
                <w:kern w:val="2"/>
                <w:lang w:val="en-US" w:eastAsia="zh-CN"/>
              </w:rPr>
              <w:t>UE</w:t>
            </w:r>
          </w:p>
        </w:tc>
      </w:tr>
      <w:tr w:rsidR="008B5A34" w14:paraId="50537EF2" w14:textId="77777777" w:rsidTr="009F3D22">
        <w:tc>
          <w:tcPr>
            <w:tcW w:w="1206" w:type="dxa"/>
            <w:vAlign w:val="center"/>
          </w:tcPr>
          <w:p w14:paraId="760CED0B" w14:textId="77777777" w:rsidR="008B5A34" w:rsidRDefault="008B5A34" w:rsidP="009F3D22">
            <w:pPr>
              <w:spacing w:after="0"/>
              <w:jc w:val="center"/>
              <w:rPr>
                <w:rFonts w:ascii="Arial" w:eastAsia="SimSun" w:hAnsi="Arial" w:cs="Arial"/>
                <w:lang w:val="en-US" w:eastAsia="zh-CN"/>
              </w:rPr>
            </w:pPr>
            <w:r>
              <w:rPr>
                <w:rFonts w:ascii="Arial" w:eastAsia="SimSun" w:hAnsi="Arial" w:cs="Arial"/>
                <w:lang w:val="en-US" w:eastAsia="zh-CN"/>
              </w:rPr>
              <w:t>d)</w:t>
            </w:r>
          </w:p>
        </w:tc>
        <w:tc>
          <w:tcPr>
            <w:tcW w:w="3709" w:type="dxa"/>
            <w:vAlign w:val="center"/>
          </w:tcPr>
          <w:p w14:paraId="68EEAA71" w14:textId="77777777" w:rsidR="008B5A34" w:rsidRDefault="008B5A34" w:rsidP="009F3D22">
            <w:pPr>
              <w:spacing w:after="0"/>
              <w:jc w:val="center"/>
              <w:rPr>
                <w:rFonts w:ascii="Arial" w:eastAsia="SimSun" w:hAnsi="Arial" w:cs="Arial"/>
                <w:bCs/>
                <w:lang w:val="en-US" w:eastAsia="zh-CN"/>
              </w:rPr>
            </w:pPr>
            <w:r>
              <w:rPr>
                <w:rFonts w:ascii="Arial" w:eastAsia="SimSun" w:hAnsi="Arial" w:cs="Arial"/>
                <w:bCs/>
                <w:kern w:val="2"/>
                <w:lang w:val="en-US" w:eastAsia="zh-CN"/>
              </w:rPr>
              <w:t>Model</w:t>
            </w:r>
            <w:r>
              <w:rPr>
                <w:rFonts w:ascii="Arial" w:eastAsia="SimSun" w:hAnsi="Arial" w:cs="Arial" w:hint="eastAsia"/>
                <w:bCs/>
                <w:kern w:val="2"/>
                <w:lang w:val="en-US" w:eastAsia="zh-CN"/>
              </w:rPr>
              <w:t>/functionality</w:t>
            </w:r>
            <w:r>
              <w:rPr>
                <w:rFonts w:ascii="Arial" w:eastAsia="SimSun" w:hAnsi="Arial" w:cs="Arial"/>
                <w:bCs/>
                <w:kern w:val="2"/>
                <w:lang w:val="en-US" w:eastAsia="zh-CN"/>
              </w:rPr>
              <w:t xml:space="preserve"> monitoring</w:t>
            </w:r>
          </w:p>
        </w:tc>
        <w:tc>
          <w:tcPr>
            <w:tcW w:w="4939" w:type="dxa"/>
            <w:vAlign w:val="center"/>
          </w:tcPr>
          <w:p w14:paraId="270D9D2D" w14:textId="77777777" w:rsidR="008B5A34" w:rsidRDefault="008B5A34" w:rsidP="009F3D22">
            <w:pPr>
              <w:spacing w:after="0"/>
              <w:jc w:val="center"/>
              <w:rPr>
                <w:rFonts w:ascii="Arial" w:eastAsia="SimSun" w:hAnsi="Arial" w:cs="Arial"/>
                <w:lang w:val="en-US" w:eastAsia="zh-CN"/>
              </w:rPr>
            </w:pPr>
            <w:r>
              <w:rPr>
                <w:rFonts w:ascii="Arial" w:eastAsia="SimSun" w:hAnsi="Arial" w:cs="Arial"/>
                <w:kern w:val="2"/>
                <w:lang w:val="en-US" w:eastAsia="zh-CN"/>
              </w:rPr>
              <w:t>UE</w:t>
            </w:r>
            <w:r>
              <w:rPr>
                <w:rFonts w:ascii="Arial" w:eastAsia="SimSun" w:hAnsi="Arial" w:cs="Arial" w:hint="eastAsia"/>
                <w:kern w:val="2"/>
                <w:lang w:val="en-US" w:eastAsia="zh-CN"/>
              </w:rPr>
              <w:t xml:space="preserve"> (UE monitors the performance, and may report to gNB), gNB (gNB monitors the performance)</w:t>
            </w:r>
          </w:p>
        </w:tc>
      </w:tr>
      <w:tr w:rsidR="008B5A34" w14:paraId="253CDE25" w14:textId="77777777" w:rsidTr="009F3D22">
        <w:tc>
          <w:tcPr>
            <w:tcW w:w="1206" w:type="dxa"/>
            <w:vAlign w:val="center"/>
          </w:tcPr>
          <w:p w14:paraId="2E39DB36" w14:textId="77777777" w:rsidR="008B5A34" w:rsidRDefault="008B5A34" w:rsidP="009F3D22">
            <w:pPr>
              <w:spacing w:after="0"/>
              <w:jc w:val="center"/>
              <w:rPr>
                <w:rFonts w:ascii="Arial" w:eastAsia="SimSun" w:hAnsi="Arial" w:cs="Arial"/>
                <w:lang w:val="en-US" w:eastAsia="zh-CN"/>
              </w:rPr>
            </w:pPr>
            <w:r>
              <w:rPr>
                <w:rFonts w:ascii="Arial" w:eastAsia="SimSun" w:hAnsi="Arial" w:cs="Arial"/>
                <w:lang w:val="en-US" w:eastAsia="zh-CN"/>
              </w:rPr>
              <w:t>e)</w:t>
            </w:r>
          </w:p>
        </w:tc>
        <w:tc>
          <w:tcPr>
            <w:tcW w:w="3709" w:type="dxa"/>
            <w:vAlign w:val="center"/>
          </w:tcPr>
          <w:p w14:paraId="7C9B8386" w14:textId="77777777" w:rsidR="008B5A34" w:rsidRDefault="008B5A34" w:rsidP="009F3D22">
            <w:pPr>
              <w:spacing w:after="0"/>
              <w:jc w:val="center"/>
              <w:rPr>
                <w:rFonts w:ascii="Arial" w:eastAsia="SimSun" w:hAnsi="Arial" w:cs="Arial"/>
                <w:bCs/>
                <w:kern w:val="2"/>
                <w:lang w:val="en-US" w:eastAsia="zh-CN"/>
              </w:rPr>
            </w:pPr>
            <w:r>
              <w:rPr>
                <w:rFonts w:ascii="Arial" w:eastAsia="SimSun" w:hAnsi="Arial" w:cs="Arial"/>
                <w:bCs/>
                <w:kern w:val="2"/>
                <w:lang w:val="en-US" w:eastAsia="zh-CN"/>
              </w:rPr>
              <w:t>Model/functionality control (selection, (de)activation, switching, fallback)</w:t>
            </w:r>
          </w:p>
        </w:tc>
        <w:tc>
          <w:tcPr>
            <w:tcW w:w="4939" w:type="dxa"/>
            <w:vAlign w:val="center"/>
          </w:tcPr>
          <w:p w14:paraId="7511B4DF" w14:textId="77777777" w:rsidR="008B5A34" w:rsidRDefault="008B5A34" w:rsidP="009F3D22">
            <w:pPr>
              <w:spacing w:after="0"/>
              <w:jc w:val="center"/>
              <w:rPr>
                <w:rFonts w:ascii="Arial" w:eastAsia="SimSun" w:hAnsi="Arial" w:cs="Arial"/>
                <w:kern w:val="2"/>
                <w:lang w:val="en-US" w:eastAsia="zh-CN"/>
              </w:rPr>
            </w:pPr>
            <w:r>
              <w:rPr>
                <w:rFonts w:ascii="Arial" w:eastAsia="SimSun" w:hAnsi="Arial" w:cs="Arial"/>
                <w:kern w:val="2"/>
                <w:lang w:val="en-US" w:eastAsia="zh-CN"/>
              </w:rPr>
              <w:t>gNB</w:t>
            </w:r>
            <w:r>
              <w:rPr>
                <w:rFonts w:ascii="Arial" w:eastAsia="SimSun" w:hAnsi="Arial" w:cs="Arial" w:hint="eastAsia"/>
                <w:kern w:val="2"/>
                <w:lang w:val="en-US" w:eastAsia="zh-CN"/>
              </w:rPr>
              <w:t xml:space="preserve"> if monitoring resides at UE or gNB</w:t>
            </w:r>
            <w:r>
              <w:rPr>
                <w:rFonts w:ascii="Arial" w:eastAsia="SimSun" w:hAnsi="Arial" w:cs="Arial"/>
                <w:kern w:val="2"/>
                <w:lang w:val="en-US" w:eastAsia="zh-CN"/>
              </w:rPr>
              <w:t xml:space="preserve">, </w:t>
            </w:r>
          </w:p>
          <w:p w14:paraId="4354BF54" w14:textId="77777777" w:rsidR="008B5A34" w:rsidRDefault="008B5A34" w:rsidP="009F3D22">
            <w:pPr>
              <w:spacing w:after="0"/>
              <w:jc w:val="center"/>
              <w:rPr>
                <w:rFonts w:ascii="Arial" w:eastAsia="SimSun" w:hAnsi="Arial" w:cs="Arial"/>
                <w:kern w:val="2"/>
                <w:lang w:val="en-US" w:eastAsia="zh-CN"/>
              </w:rPr>
            </w:pPr>
            <w:r>
              <w:rPr>
                <w:rFonts w:ascii="Arial" w:eastAsia="SimSun" w:hAnsi="Arial" w:cs="Arial"/>
                <w:kern w:val="2"/>
                <w:lang w:val="en-US" w:eastAsia="zh-CN"/>
              </w:rPr>
              <w:t>UE</w:t>
            </w:r>
            <w:r>
              <w:rPr>
                <w:rFonts w:ascii="Arial" w:eastAsia="SimSun" w:hAnsi="Arial" w:cs="Arial" w:hint="eastAsia"/>
                <w:kern w:val="2"/>
                <w:lang w:val="en-US" w:eastAsia="zh-CN"/>
              </w:rPr>
              <w:t xml:space="preserve"> if monitoring resides at UE</w:t>
            </w:r>
          </w:p>
        </w:tc>
      </w:tr>
    </w:tbl>
    <w:p w14:paraId="48538BB9" w14:textId="77777777" w:rsidR="008B5A34" w:rsidRDefault="008B5A34" w:rsidP="00687319">
      <w:pPr>
        <w:pStyle w:val="BodyText"/>
      </w:pPr>
    </w:p>
    <w:p w14:paraId="31CD7CA9" w14:textId="0077E417" w:rsidR="00687319" w:rsidRDefault="00687319" w:rsidP="00687319">
      <w:pPr>
        <w:pStyle w:val="BodyText"/>
      </w:pPr>
      <w:r>
        <w:t>In our view, for UE-</w:t>
      </w:r>
      <w:r w:rsidR="00D837FB">
        <w:t>side</w:t>
      </w:r>
      <w:r>
        <w:t xml:space="preserve"> models, the natural assumption </w:t>
      </w:r>
      <w:r w:rsidR="000A1230">
        <w:t xml:space="preserve">is </w:t>
      </w:r>
      <w:r>
        <w:t xml:space="preserve">that the AIML training function resides in the UE and/or in an OTT server. The UE can for example perform data collection based on radio configurations and measurements to enrich a model locally stored in the UE, and/or transfer this information to an OTT server which </w:t>
      </w:r>
      <w:r w:rsidR="00061B4E">
        <w:t>implements</w:t>
      </w:r>
      <w:r>
        <w:t xml:space="preserve"> </w:t>
      </w:r>
      <w:r w:rsidR="00FD540E">
        <w:t>the model storage</w:t>
      </w:r>
      <w:r w:rsidR="00222018">
        <w:t xml:space="preserve"> and the model training potentially</w:t>
      </w:r>
      <w:r>
        <w:t xml:space="preserve"> based on inputs received from different UEs.</w:t>
      </w:r>
    </w:p>
    <w:p w14:paraId="33343D0E" w14:textId="182A2D56" w:rsidR="00687319" w:rsidRDefault="00C363AF" w:rsidP="00687319">
      <w:pPr>
        <w:pStyle w:val="BodyText"/>
      </w:pPr>
      <w:r>
        <w:t>A</w:t>
      </w:r>
      <w:r w:rsidR="00687319">
        <w:t>lternative option</w:t>
      </w:r>
      <w:r>
        <w:t>s discussed during the SI</w:t>
      </w:r>
      <w:r w:rsidR="00687319">
        <w:t xml:space="preserve"> consider NW-centric approaches for AIML training of UE-</w:t>
      </w:r>
      <w:r w:rsidR="00D837FB">
        <w:t>side</w:t>
      </w:r>
      <w:r w:rsidR="00687319">
        <w:t xml:space="preserve"> models (e.g. gNB</w:t>
      </w:r>
      <w:r w:rsidR="00F157AF">
        <w:t>/OAM</w:t>
      </w:r>
      <w:r w:rsidR="00687319">
        <w:t xml:space="preserve"> centric or CN-centric). However, the advantages of those approaches over the UE/OTT-centric approaches are not clear. The training of UE-</w:t>
      </w:r>
      <w:r w:rsidR="00D837FB">
        <w:t>side</w:t>
      </w:r>
      <w:r w:rsidR="00687319">
        <w:t xml:space="preserve"> models depends on radio configurations and measurements of the radio environment taken by the UE</w:t>
      </w:r>
      <w:r w:rsidR="00FD38F3">
        <w:t xml:space="preserve">, which ultimately </w:t>
      </w:r>
      <w:r w:rsidR="00317F18">
        <w:t>depend on the very specific UE characteristics (hardware, software)</w:t>
      </w:r>
      <w:r w:rsidR="00687319">
        <w:t xml:space="preserve">. </w:t>
      </w:r>
      <w:r w:rsidR="00E22C78">
        <w:t xml:space="preserve">Storing and then training </w:t>
      </w:r>
      <w:r w:rsidR="006360D6">
        <w:t>the UE models in the network would</w:t>
      </w:r>
      <w:r w:rsidR="00DC1C91">
        <w:t xml:space="preserve"> be prohibitive from a computation complexity point of view</w:t>
      </w:r>
      <w:r w:rsidR="00387D4D">
        <w:t xml:space="preserve">, </w:t>
      </w:r>
      <w:r w:rsidR="00387D4D" w:rsidRPr="00352461">
        <w:rPr>
          <w:rFonts w:cs="Arial"/>
          <w:color w:val="000000" w:themeColor="text1"/>
        </w:rPr>
        <w:t>since a large number of different UE models are expected, considering factors like different UE vendors, different UE releases, different PHY functionalities, different deployment scenarios, etc</w:t>
      </w:r>
      <w:r w:rsidR="006C5B60">
        <w:t>.</w:t>
      </w:r>
      <w:r w:rsidR="00687319">
        <w:t xml:space="preserve"> Besides, that would imply the need to specify the</w:t>
      </w:r>
      <w:r w:rsidR="005F4EA8">
        <w:t xml:space="preserve"> exact</w:t>
      </w:r>
      <w:r w:rsidR="00687319">
        <w:t xml:space="preserve"> data that the UE should collect for UE-</w:t>
      </w:r>
      <w:r w:rsidR="00D837FB">
        <w:t>side</w:t>
      </w:r>
      <w:r w:rsidR="00687319">
        <w:t xml:space="preserve"> models</w:t>
      </w:r>
      <w:r w:rsidR="0030457A">
        <w:t xml:space="preserve"> and </w:t>
      </w:r>
      <w:r w:rsidR="00B37682">
        <w:t xml:space="preserve">the </w:t>
      </w:r>
      <w:r w:rsidR="0030457A">
        <w:t>data collection transferring procedures</w:t>
      </w:r>
      <w:r w:rsidR="00687319">
        <w:t>.</w:t>
      </w:r>
      <w:r w:rsidR="002B69C9">
        <w:t xml:space="preserve"> </w:t>
      </w:r>
    </w:p>
    <w:p w14:paraId="3DB3B257" w14:textId="1B3BBCB8" w:rsidR="00687319" w:rsidRPr="007B0097" w:rsidRDefault="008F467B" w:rsidP="00F95D36">
      <w:pPr>
        <w:rPr>
          <w:rFonts w:ascii="Arial" w:hAnsi="Arial"/>
          <w:lang w:eastAsia="zh-CN"/>
        </w:rPr>
      </w:pPr>
      <w:r>
        <w:rPr>
          <w:rFonts w:ascii="Arial" w:hAnsi="Arial"/>
          <w:lang w:eastAsia="zh-CN"/>
        </w:rPr>
        <w:t xml:space="preserve">When it comes </w:t>
      </w:r>
      <w:r w:rsidR="008E23D9" w:rsidRPr="00B8415E">
        <w:rPr>
          <w:rFonts w:ascii="Arial" w:hAnsi="Arial"/>
          <w:lang w:eastAsia="zh-CN"/>
        </w:rPr>
        <w:t>to CN-centric approaches,</w:t>
      </w:r>
      <w:r w:rsidR="00765382">
        <w:rPr>
          <w:rFonts w:ascii="Arial" w:hAnsi="Arial"/>
          <w:lang w:eastAsia="zh-CN"/>
        </w:rPr>
        <w:t xml:space="preserve"> similar to what discussed above it is not clear why the CN should perform any training</w:t>
      </w:r>
      <w:r w:rsidR="005A532E">
        <w:rPr>
          <w:rFonts w:ascii="Arial" w:hAnsi="Arial"/>
          <w:lang w:eastAsia="zh-CN"/>
        </w:rPr>
        <w:t>, given the current Rel.18 use cases.</w:t>
      </w:r>
      <w:r w:rsidR="002933F2">
        <w:rPr>
          <w:rFonts w:ascii="Arial" w:hAnsi="Arial"/>
          <w:lang w:eastAsia="zh-CN"/>
        </w:rPr>
        <w:t xml:space="preserve"> The CN can be involved in the procedures of </w:t>
      </w:r>
      <w:r w:rsidR="00120A57">
        <w:rPr>
          <w:rFonts w:ascii="Arial" w:hAnsi="Arial"/>
          <w:lang w:eastAsia="zh-CN"/>
        </w:rPr>
        <w:t xml:space="preserve">data collection for </w:t>
      </w:r>
      <w:r w:rsidR="002933F2">
        <w:rPr>
          <w:rFonts w:ascii="Arial" w:hAnsi="Arial"/>
          <w:lang w:eastAsia="zh-CN"/>
        </w:rPr>
        <w:t xml:space="preserve">model </w:t>
      </w:r>
      <w:r w:rsidR="004126A4">
        <w:rPr>
          <w:rFonts w:ascii="Arial" w:hAnsi="Arial"/>
          <w:lang w:eastAsia="zh-CN"/>
        </w:rPr>
        <w:t xml:space="preserve">training and </w:t>
      </w:r>
      <w:r w:rsidR="00120A57">
        <w:rPr>
          <w:rFonts w:ascii="Arial" w:hAnsi="Arial"/>
          <w:lang w:eastAsia="zh-CN"/>
        </w:rPr>
        <w:t xml:space="preserve">model </w:t>
      </w:r>
      <w:r w:rsidR="002933F2">
        <w:rPr>
          <w:rFonts w:ascii="Arial" w:hAnsi="Arial"/>
          <w:lang w:eastAsia="zh-CN"/>
        </w:rPr>
        <w:t>transfer</w:t>
      </w:r>
      <w:r w:rsidR="00120A57">
        <w:rPr>
          <w:rFonts w:ascii="Arial" w:hAnsi="Arial"/>
          <w:lang w:eastAsia="zh-CN"/>
        </w:rPr>
        <w:t xml:space="preserve">. For example, </w:t>
      </w:r>
      <w:r w:rsidR="004126A4">
        <w:rPr>
          <w:rFonts w:ascii="Arial" w:hAnsi="Arial"/>
          <w:lang w:eastAsia="zh-CN"/>
        </w:rPr>
        <w:t>the OTT server can coordinate with CN or RAN on</w:t>
      </w:r>
      <w:r w:rsidR="00F95D36">
        <w:rPr>
          <w:rFonts w:ascii="Arial" w:hAnsi="Arial"/>
          <w:lang w:eastAsia="zh-CN"/>
        </w:rPr>
        <w:t xml:space="preserve"> </w:t>
      </w:r>
      <w:r w:rsidR="00F95D36">
        <w:rPr>
          <w:rFonts w:ascii="Arial" w:hAnsi="Arial"/>
          <w:lang w:val="en-US" w:eastAsia="zh-CN"/>
        </w:rPr>
        <w:t>authorization</w:t>
      </w:r>
      <w:r w:rsidR="007B0097">
        <w:rPr>
          <w:rFonts w:ascii="Arial" w:hAnsi="Arial"/>
          <w:lang w:val="en-US" w:eastAsia="zh-CN"/>
        </w:rPr>
        <w:t xml:space="preserve"> procedures for </w:t>
      </w:r>
      <w:r w:rsidR="00CA7570">
        <w:rPr>
          <w:rFonts w:ascii="Arial" w:hAnsi="Arial"/>
          <w:lang w:val="en-US" w:eastAsia="zh-CN"/>
        </w:rPr>
        <w:t>the</w:t>
      </w:r>
      <w:r w:rsidR="004126A4" w:rsidRPr="007B0097">
        <w:rPr>
          <w:rFonts w:ascii="Arial" w:hAnsi="Arial"/>
          <w:lang w:eastAsia="zh-CN"/>
        </w:rPr>
        <w:t xml:space="preserve"> UE </w:t>
      </w:r>
      <w:r w:rsidR="007B0097">
        <w:rPr>
          <w:rFonts w:ascii="Arial" w:hAnsi="Arial"/>
          <w:lang w:val="en-US" w:eastAsia="zh-CN"/>
        </w:rPr>
        <w:t>to</w:t>
      </w:r>
      <w:r w:rsidR="004126A4" w:rsidRPr="007B0097">
        <w:rPr>
          <w:rFonts w:ascii="Arial" w:hAnsi="Arial"/>
          <w:lang w:eastAsia="zh-CN"/>
        </w:rPr>
        <w:t xml:space="preserve"> start the </w:t>
      </w:r>
      <w:r w:rsidR="00397521" w:rsidRPr="007B0097">
        <w:rPr>
          <w:rFonts w:ascii="Arial" w:hAnsi="Arial"/>
          <w:lang w:eastAsia="zh-CN"/>
        </w:rPr>
        <w:t>data collection</w:t>
      </w:r>
      <w:r w:rsidR="004126A4" w:rsidRPr="007B0097">
        <w:rPr>
          <w:rFonts w:ascii="Arial" w:hAnsi="Arial"/>
          <w:lang w:eastAsia="zh-CN"/>
        </w:rPr>
        <w:t xml:space="preserve">, or </w:t>
      </w:r>
      <w:r w:rsidR="00BC7A4E">
        <w:rPr>
          <w:rFonts w:ascii="Arial" w:hAnsi="Arial"/>
          <w:lang w:eastAsia="zh-CN"/>
        </w:rPr>
        <w:t>for</w:t>
      </w:r>
      <w:r w:rsidR="004126A4" w:rsidRPr="007B0097">
        <w:rPr>
          <w:rFonts w:ascii="Arial" w:hAnsi="Arial"/>
          <w:lang w:eastAsia="zh-CN"/>
        </w:rPr>
        <w:t xml:space="preserve"> uploading from the UE the data collected</w:t>
      </w:r>
      <w:r w:rsidR="00BC7A4E">
        <w:rPr>
          <w:rFonts w:ascii="Arial" w:hAnsi="Arial"/>
          <w:lang w:eastAsia="zh-CN"/>
        </w:rPr>
        <w:t xml:space="preserve"> (once data collection is completed)</w:t>
      </w:r>
      <w:r w:rsidR="004126A4" w:rsidRPr="007B0097">
        <w:rPr>
          <w:rFonts w:ascii="Arial" w:hAnsi="Arial"/>
          <w:lang w:eastAsia="zh-CN"/>
        </w:rPr>
        <w:t xml:space="preserve">, or </w:t>
      </w:r>
      <w:r w:rsidR="00D90E06">
        <w:rPr>
          <w:rFonts w:ascii="Arial" w:hAnsi="Arial"/>
          <w:lang w:eastAsia="zh-CN"/>
        </w:rPr>
        <w:t>for</w:t>
      </w:r>
      <w:r w:rsidR="00536268" w:rsidRPr="007B0097">
        <w:rPr>
          <w:rFonts w:ascii="Arial" w:hAnsi="Arial"/>
          <w:lang w:eastAsia="zh-CN"/>
        </w:rPr>
        <w:t xml:space="preserve"> start the transferring of the model from the OTT server to the UE.</w:t>
      </w:r>
      <w:r w:rsidR="00D64253" w:rsidRPr="007B0097">
        <w:rPr>
          <w:rFonts w:ascii="Arial" w:hAnsi="Arial"/>
          <w:lang w:eastAsia="zh-CN"/>
        </w:rPr>
        <w:t xml:space="preserve"> </w:t>
      </w:r>
      <w:r w:rsidR="00946B4D">
        <w:rPr>
          <w:rFonts w:ascii="Arial" w:hAnsi="Arial"/>
          <w:lang w:eastAsia="zh-CN"/>
        </w:rPr>
        <w:t>In this way, b</w:t>
      </w:r>
      <w:r w:rsidR="00946B4D" w:rsidRPr="007B0097">
        <w:rPr>
          <w:rFonts w:ascii="Arial" w:hAnsi="Arial"/>
          <w:lang w:eastAsia="zh-CN"/>
        </w:rPr>
        <w:t xml:space="preserve">y involving the CN, it will be also possible for the operator to control the procedure of data collection, </w:t>
      </w:r>
      <w:r w:rsidR="00A45B34">
        <w:rPr>
          <w:rFonts w:ascii="Arial" w:hAnsi="Arial"/>
          <w:lang w:eastAsia="zh-CN"/>
        </w:rPr>
        <w:t>as well</w:t>
      </w:r>
      <w:r w:rsidR="00946B4D" w:rsidRPr="007B0097">
        <w:rPr>
          <w:rFonts w:ascii="Arial" w:hAnsi="Arial"/>
          <w:lang w:eastAsia="zh-CN"/>
        </w:rPr>
        <w:t xml:space="preserve"> the procedure of model transfer/delivery.</w:t>
      </w:r>
      <w:r w:rsidR="00A45B34">
        <w:rPr>
          <w:rFonts w:ascii="Arial" w:hAnsi="Arial"/>
          <w:lang w:eastAsia="zh-CN"/>
        </w:rPr>
        <w:t xml:space="preserve"> Such aspects may not have impact in RAN2</w:t>
      </w:r>
      <w:r w:rsidR="001012A4">
        <w:rPr>
          <w:rFonts w:ascii="Arial" w:hAnsi="Arial"/>
          <w:lang w:eastAsia="zh-CN"/>
        </w:rPr>
        <w:t>, but they may be studied in SA WGs.</w:t>
      </w:r>
      <w:r w:rsidR="00946B4D">
        <w:rPr>
          <w:rFonts w:ascii="Arial" w:hAnsi="Arial"/>
          <w:lang w:eastAsia="zh-CN"/>
        </w:rPr>
        <w:br/>
      </w:r>
      <w:r w:rsidR="00D64253" w:rsidRPr="007B0097">
        <w:rPr>
          <w:rFonts w:ascii="Arial" w:hAnsi="Arial"/>
          <w:lang w:eastAsia="zh-CN"/>
        </w:rPr>
        <w:t>However, there seems to be no clear reason</w:t>
      </w:r>
      <w:r w:rsidR="00536268" w:rsidRPr="007B0097">
        <w:rPr>
          <w:rFonts w:ascii="Arial" w:hAnsi="Arial"/>
          <w:lang w:eastAsia="zh-CN"/>
        </w:rPr>
        <w:t xml:space="preserve"> </w:t>
      </w:r>
      <w:r w:rsidR="00041ED5" w:rsidRPr="007B0097">
        <w:rPr>
          <w:rFonts w:ascii="Arial" w:hAnsi="Arial"/>
          <w:lang w:eastAsia="zh-CN"/>
        </w:rPr>
        <w:t>for considering the CN as a training entity</w:t>
      </w:r>
      <w:r w:rsidR="004178D3" w:rsidRPr="007B0097">
        <w:rPr>
          <w:rFonts w:ascii="Arial" w:hAnsi="Arial"/>
          <w:lang w:eastAsia="zh-CN"/>
        </w:rPr>
        <w:t>.</w:t>
      </w:r>
      <w:r w:rsidR="001D6C28" w:rsidRPr="007B0097">
        <w:rPr>
          <w:rFonts w:ascii="Arial" w:hAnsi="Arial"/>
          <w:lang w:eastAsia="zh-CN"/>
        </w:rPr>
        <w:t xml:space="preserve"> </w:t>
      </w:r>
    </w:p>
    <w:p w14:paraId="1E0BA257" w14:textId="63E3CB74" w:rsidR="004F1881" w:rsidRDefault="00862DAF" w:rsidP="00B8415E">
      <w:pPr>
        <w:pStyle w:val="Proposal"/>
      </w:pPr>
      <w:bookmarkStart w:id="7" w:name="_Toc149894108"/>
      <w:r>
        <w:t>For training of UE-side models</w:t>
      </w:r>
      <w:r w:rsidR="00B06E9B">
        <w:t xml:space="preserve"> f</w:t>
      </w:r>
      <w:r w:rsidR="00A34F27">
        <w:t>or the beam management use cases</w:t>
      </w:r>
      <w:r>
        <w:t>, remove the “</w:t>
      </w:r>
      <w:r w:rsidRPr="00DB6A1F">
        <w:rPr>
          <w:rFonts w:hint="eastAsia"/>
        </w:rPr>
        <w:t xml:space="preserve">[FFS: </w:t>
      </w:r>
      <w:r>
        <w:rPr>
          <w:rFonts w:eastAsia="SimSun" w:cs="Arial"/>
          <w:lang w:val="en-US"/>
        </w:rPr>
        <w:t>gNB, OAM</w:t>
      </w:r>
      <w:r>
        <w:rPr>
          <w:rFonts w:eastAsia="SimSun" w:cs="Arial" w:hint="eastAsia"/>
          <w:lang w:val="en-US"/>
        </w:rPr>
        <w:t>, CN</w:t>
      </w:r>
      <w:r w:rsidRPr="00DB6A1F">
        <w:rPr>
          <w:rFonts w:hint="eastAsia"/>
        </w:rPr>
        <w:t>]</w:t>
      </w:r>
      <w:r>
        <w:t>” as potential training entit</w:t>
      </w:r>
      <w:r w:rsidR="006D7407">
        <w:t>ies, and hence as model transfer entities</w:t>
      </w:r>
      <w:r w:rsidR="00EC1454">
        <w:t>.</w:t>
      </w:r>
      <w:bookmarkEnd w:id="7"/>
      <w:r w:rsidR="00EC1454">
        <w:t xml:space="preserve"> </w:t>
      </w:r>
      <w:r w:rsidR="003C573D">
        <w:t xml:space="preserve"> </w:t>
      </w:r>
    </w:p>
    <w:p w14:paraId="2D3C3733" w14:textId="49D8109F" w:rsidR="003C573D" w:rsidRDefault="003C573D" w:rsidP="00B8415E">
      <w:pPr>
        <w:pStyle w:val="Proposal"/>
      </w:pPr>
      <w:bookmarkStart w:id="8" w:name="_Toc149894109"/>
      <w:r>
        <w:t>For UE-</w:t>
      </w:r>
      <w:r w:rsidR="00D837FB">
        <w:t>side</w:t>
      </w:r>
      <w:r>
        <w:t xml:space="preserve"> model training</w:t>
      </w:r>
      <w:r w:rsidR="00872595">
        <w:t xml:space="preserve"> for the beam management use cases</w:t>
      </w:r>
      <w:r>
        <w:t xml:space="preserve">, </w:t>
      </w:r>
      <w:r w:rsidR="00C514F1">
        <w:t xml:space="preserve">CN may be involved on the procedures </w:t>
      </w:r>
      <w:r w:rsidR="00E51302">
        <w:t xml:space="preserve">for </w:t>
      </w:r>
      <w:r w:rsidR="003D0334">
        <w:t>enabling</w:t>
      </w:r>
      <w:r w:rsidR="00E51302">
        <w:t xml:space="preserve"> the data collection at the UE,</w:t>
      </w:r>
      <w:r w:rsidR="003D0334">
        <w:t xml:space="preserve"> for enabling the transfer of the collected data from the UE, for enabling </w:t>
      </w:r>
      <w:r w:rsidR="00BE380C">
        <w:t xml:space="preserve">the delivery of </w:t>
      </w:r>
      <w:r w:rsidR="00966319">
        <w:t>the</w:t>
      </w:r>
      <w:r w:rsidR="00B6256B">
        <w:t xml:space="preserve"> model</w:t>
      </w:r>
      <w:r w:rsidR="00D52C5C">
        <w:t>.</w:t>
      </w:r>
      <w:r w:rsidR="002B1BD7">
        <w:t xml:space="preserve"> Details left to SA2.</w:t>
      </w:r>
      <w:bookmarkEnd w:id="8"/>
      <w:r w:rsidR="00F510E4">
        <w:t xml:space="preserve"> </w:t>
      </w:r>
    </w:p>
    <w:p w14:paraId="6096FE68" w14:textId="385B9278" w:rsidR="0032707C" w:rsidRDefault="006831C2" w:rsidP="009F2CED">
      <w:pPr>
        <w:pStyle w:val="Heading2"/>
      </w:pPr>
      <w:r>
        <w:t>2.</w:t>
      </w:r>
      <w:r w:rsidR="00FD310D">
        <w:t>3</w:t>
      </w:r>
      <w:r w:rsidR="00BE44DE">
        <w:tab/>
        <w:t>Positioning use cases</w:t>
      </w:r>
    </w:p>
    <w:p w14:paraId="40ACC333" w14:textId="220ED09D" w:rsidR="00FD6026" w:rsidRDefault="00985AD9" w:rsidP="00BE44DE">
      <w:pPr>
        <w:rPr>
          <w:rFonts w:ascii="Arial" w:hAnsi="Arial"/>
          <w:lang w:eastAsia="zh-CN"/>
        </w:rPr>
      </w:pPr>
      <w:r w:rsidRPr="00985AD9">
        <w:rPr>
          <w:rFonts w:ascii="Arial" w:hAnsi="Arial"/>
          <w:lang w:eastAsia="zh-CN"/>
        </w:rPr>
        <w:t>The following use cases were agreed in RAN1 for positioning</w:t>
      </w:r>
      <w:r w:rsidR="00276D8A">
        <w:rPr>
          <w:rFonts w:ascii="Arial" w:hAnsi="Arial"/>
          <w:lang w:eastAsia="zh-CN"/>
        </w:rPr>
        <w:t>:</w:t>
      </w:r>
    </w:p>
    <w:tbl>
      <w:tblPr>
        <w:tblStyle w:val="TableGrid"/>
        <w:tblW w:w="0" w:type="auto"/>
        <w:tblLook w:val="04A0" w:firstRow="1" w:lastRow="0" w:firstColumn="1" w:lastColumn="0" w:noHBand="0" w:noVBand="1"/>
      </w:tblPr>
      <w:tblGrid>
        <w:gridCol w:w="9629"/>
      </w:tblGrid>
      <w:tr w:rsidR="003A5D5E" w14:paraId="4833D1B2" w14:textId="77777777" w:rsidTr="003A5D5E">
        <w:tc>
          <w:tcPr>
            <w:tcW w:w="9629" w:type="dxa"/>
          </w:tcPr>
          <w:p w14:paraId="5C5F5E42" w14:textId="356DD651" w:rsidR="000972F5" w:rsidRPr="00620C52" w:rsidRDefault="000972F5" w:rsidP="000972F5">
            <w:pPr>
              <w:spacing w:after="0"/>
              <w:rPr>
                <w:rFonts w:ascii="Times" w:eastAsia="DengXian" w:hAnsi="Times"/>
                <w:szCs w:val="24"/>
                <w:highlight w:val="green"/>
              </w:rPr>
            </w:pPr>
            <w:r w:rsidRPr="00620C52">
              <w:rPr>
                <w:rFonts w:ascii="Times" w:eastAsia="DengXian" w:hAnsi="Times"/>
                <w:szCs w:val="24"/>
                <w:highlight w:val="green"/>
              </w:rPr>
              <w:t>Agreement</w:t>
            </w:r>
            <w:r w:rsidR="00A26A6C" w:rsidRPr="000B1012">
              <w:rPr>
                <w:rFonts w:ascii="Times" w:eastAsia="DengXian" w:hAnsi="Times"/>
                <w:szCs w:val="24"/>
              </w:rPr>
              <w:t xml:space="preserve"> (RAN1#110bis)</w:t>
            </w:r>
          </w:p>
          <w:p w14:paraId="51AFEBAF" w14:textId="77777777" w:rsidR="000972F5" w:rsidRPr="00620C52" w:rsidRDefault="000972F5" w:rsidP="000972F5">
            <w:pPr>
              <w:numPr>
                <w:ilvl w:val="0"/>
                <w:numId w:val="53"/>
              </w:numPr>
              <w:overflowPunct/>
              <w:autoSpaceDE/>
              <w:autoSpaceDN/>
              <w:adjustRightInd/>
              <w:spacing w:after="0"/>
              <w:textAlignment w:val="auto"/>
              <w:rPr>
                <w:rFonts w:ascii="Times" w:eastAsia="Batang" w:hAnsi="Times"/>
                <w:szCs w:val="24"/>
                <w:lang w:eastAsia="x-none"/>
              </w:rPr>
            </w:pPr>
            <w:r w:rsidRPr="00620C52">
              <w:rPr>
                <w:rFonts w:ascii="Times" w:eastAsia="Batang" w:hAnsi="Times"/>
                <w:szCs w:val="24"/>
                <w:lang w:eastAsia="x-none"/>
              </w:rPr>
              <w:t>Study and provide inputs on benefit(s) and potential specification impact at least for the following cases of AI/ML based positioning accuracy enhancement</w:t>
            </w:r>
          </w:p>
          <w:p w14:paraId="64F16D04" w14:textId="77777777" w:rsidR="000972F5" w:rsidRPr="00620C52" w:rsidRDefault="000972F5" w:rsidP="000972F5">
            <w:pPr>
              <w:numPr>
                <w:ilvl w:val="0"/>
                <w:numId w:val="54"/>
              </w:numPr>
              <w:overflowPunct/>
              <w:autoSpaceDE/>
              <w:autoSpaceDN/>
              <w:adjustRightInd/>
              <w:spacing w:after="0"/>
              <w:textAlignment w:val="auto"/>
              <w:rPr>
                <w:rFonts w:ascii="Times" w:hAnsi="Times" w:cs="Times"/>
                <w:szCs w:val="24"/>
                <w:lang w:eastAsia="x-none"/>
              </w:rPr>
            </w:pPr>
            <w:r w:rsidRPr="00620C52">
              <w:rPr>
                <w:rFonts w:ascii="Times" w:hAnsi="Times" w:cs="Times"/>
                <w:szCs w:val="24"/>
                <w:lang w:eastAsia="x-none"/>
              </w:rPr>
              <w:t xml:space="preserve">Case 1: UE-based positioning with </w:t>
            </w:r>
            <w:r w:rsidRPr="003F7FE6">
              <w:rPr>
                <w:rFonts w:ascii="Times" w:hAnsi="Times" w:cs="Times"/>
                <w:b/>
                <w:bCs/>
                <w:szCs w:val="24"/>
                <w:lang w:eastAsia="x-none"/>
              </w:rPr>
              <w:t>UE-side model</w:t>
            </w:r>
            <w:r w:rsidRPr="00620C52">
              <w:rPr>
                <w:rFonts w:ascii="Times" w:hAnsi="Times" w:cs="Times"/>
                <w:szCs w:val="24"/>
                <w:lang w:eastAsia="x-none"/>
              </w:rPr>
              <w:t>, direct AI/ML or AI/ML assisted positioning</w:t>
            </w:r>
          </w:p>
          <w:p w14:paraId="1CF0277E" w14:textId="77777777" w:rsidR="000972F5" w:rsidRPr="00620C52" w:rsidRDefault="000972F5" w:rsidP="000972F5">
            <w:pPr>
              <w:numPr>
                <w:ilvl w:val="0"/>
                <w:numId w:val="55"/>
              </w:numPr>
              <w:spacing w:after="0"/>
              <w:contextualSpacing/>
              <w:rPr>
                <w:rFonts w:ascii="Times" w:hAnsi="Times" w:cs="Times"/>
                <w:szCs w:val="24"/>
                <w:lang w:eastAsia="x-none"/>
              </w:rPr>
            </w:pPr>
            <w:r w:rsidRPr="00620C52">
              <w:rPr>
                <w:rFonts w:ascii="Times" w:hAnsi="Times" w:cs="Times"/>
                <w:szCs w:val="24"/>
                <w:lang w:eastAsia="x-none"/>
              </w:rPr>
              <w:t xml:space="preserve">Case 2a: UE-assisted/LMF-based positioning with </w:t>
            </w:r>
            <w:r w:rsidRPr="003F7FE6">
              <w:rPr>
                <w:rFonts w:ascii="Times" w:hAnsi="Times" w:cs="Times"/>
                <w:b/>
                <w:bCs/>
                <w:szCs w:val="24"/>
                <w:lang w:eastAsia="x-none"/>
              </w:rPr>
              <w:t>UE-side model</w:t>
            </w:r>
            <w:r w:rsidRPr="00620C52">
              <w:rPr>
                <w:rFonts w:ascii="Times" w:hAnsi="Times" w:cs="Times"/>
                <w:szCs w:val="24"/>
                <w:lang w:eastAsia="x-none"/>
              </w:rPr>
              <w:t>, AI/ML assisted positioning</w:t>
            </w:r>
          </w:p>
          <w:p w14:paraId="4427DBF9" w14:textId="77777777" w:rsidR="000972F5" w:rsidRPr="00620C52" w:rsidRDefault="000972F5" w:rsidP="000972F5">
            <w:pPr>
              <w:numPr>
                <w:ilvl w:val="0"/>
                <w:numId w:val="55"/>
              </w:numPr>
              <w:spacing w:after="0"/>
              <w:contextualSpacing/>
              <w:rPr>
                <w:rFonts w:ascii="Times" w:hAnsi="Times" w:cs="Times"/>
                <w:szCs w:val="24"/>
                <w:lang w:eastAsia="x-none"/>
              </w:rPr>
            </w:pPr>
            <w:r w:rsidRPr="00620C52">
              <w:rPr>
                <w:rFonts w:ascii="Times" w:hAnsi="Times" w:cs="Times"/>
                <w:szCs w:val="24"/>
                <w:lang w:eastAsia="x-none"/>
              </w:rPr>
              <w:t xml:space="preserve">Case 2b: UE-assisted/LMF-based positioning with </w:t>
            </w:r>
            <w:r w:rsidRPr="003F7FE6">
              <w:rPr>
                <w:rFonts w:ascii="Times" w:hAnsi="Times" w:cs="Times"/>
                <w:b/>
                <w:bCs/>
                <w:szCs w:val="24"/>
                <w:lang w:eastAsia="x-none"/>
              </w:rPr>
              <w:t>LMF-side model</w:t>
            </w:r>
            <w:r w:rsidRPr="00620C52">
              <w:rPr>
                <w:rFonts w:ascii="Times" w:hAnsi="Times" w:cs="Times"/>
                <w:szCs w:val="24"/>
                <w:lang w:eastAsia="x-none"/>
              </w:rPr>
              <w:t>, direct AI/ML positioning</w:t>
            </w:r>
          </w:p>
          <w:p w14:paraId="482EB912" w14:textId="77777777" w:rsidR="000972F5" w:rsidRPr="00620C52" w:rsidRDefault="000972F5" w:rsidP="000972F5">
            <w:pPr>
              <w:numPr>
                <w:ilvl w:val="0"/>
                <w:numId w:val="55"/>
              </w:numPr>
              <w:spacing w:after="0"/>
              <w:contextualSpacing/>
              <w:rPr>
                <w:rFonts w:ascii="Times" w:hAnsi="Times" w:cs="Times"/>
                <w:szCs w:val="24"/>
                <w:lang w:eastAsia="x-none"/>
              </w:rPr>
            </w:pPr>
            <w:r w:rsidRPr="00620C52">
              <w:rPr>
                <w:rFonts w:ascii="Times" w:hAnsi="Times" w:cs="Times"/>
                <w:szCs w:val="24"/>
                <w:lang w:eastAsia="x-none"/>
              </w:rPr>
              <w:t xml:space="preserve">Case 3a: NG-RAN node assisted positioning with </w:t>
            </w:r>
            <w:r w:rsidRPr="003F7FE6">
              <w:rPr>
                <w:rFonts w:ascii="Times" w:hAnsi="Times" w:cs="Times"/>
                <w:b/>
                <w:bCs/>
                <w:szCs w:val="24"/>
                <w:lang w:eastAsia="x-none"/>
              </w:rPr>
              <w:t>gNB-side model</w:t>
            </w:r>
            <w:r w:rsidRPr="00620C52">
              <w:rPr>
                <w:rFonts w:ascii="Times" w:hAnsi="Times" w:cs="Times"/>
                <w:szCs w:val="24"/>
                <w:lang w:eastAsia="x-none"/>
              </w:rPr>
              <w:t>, AI/ML assisted positioning</w:t>
            </w:r>
          </w:p>
          <w:p w14:paraId="1BF6053E" w14:textId="5F513851" w:rsidR="003A5D5E" w:rsidRPr="000B1012" w:rsidRDefault="000972F5" w:rsidP="000B1012">
            <w:pPr>
              <w:numPr>
                <w:ilvl w:val="0"/>
                <w:numId w:val="55"/>
              </w:numPr>
              <w:spacing w:after="0"/>
              <w:contextualSpacing/>
              <w:rPr>
                <w:rFonts w:ascii="Times" w:hAnsi="Times" w:cs="Times"/>
                <w:szCs w:val="24"/>
                <w:lang w:eastAsia="x-none"/>
              </w:rPr>
            </w:pPr>
            <w:r w:rsidRPr="00620C52">
              <w:rPr>
                <w:rFonts w:ascii="Times" w:hAnsi="Times" w:cs="Times"/>
                <w:szCs w:val="24"/>
                <w:lang w:eastAsia="x-none"/>
              </w:rPr>
              <w:t xml:space="preserve">Case 3b: NG-RAN node assisted positioning with </w:t>
            </w:r>
            <w:r w:rsidRPr="003F7FE6">
              <w:rPr>
                <w:rFonts w:ascii="Times" w:hAnsi="Times" w:cs="Times"/>
                <w:b/>
                <w:bCs/>
                <w:szCs w:val="24"/>
                <w:lang w:eastAsia="x-none"/>
              </w:rPr>
              <w:t>LMF-side model</w:t>
            </w:r>
            <w:r w:rsidRPr="00620C52">
              <w:rPr>
                <w:rFonts w:ascii="Times" w:hAnsi="Times" w:cs="Times"/>
                <w:szCs w:val="24"/>
                <w:lang w:eastAsia="x-none"/>
              </w:rPr>
              <w:t>, direct AI/ML positioning</w:t>
            </w:r>
          </w:p>
        </w:tc>
      </w:tr>
    </w:tbl>
    <w:p w14:paraId="1E53EF20" w14:textId="77777777" w:rsidR="003A5D5E" w:rsidRDefault="003A5D5E" w:rsidP="00BE44DE">
      <w:pPr>
        <w:rPr>
          <w:rFonts w:ascii="Arial" w:hAnsi="Arial"/>
          <w:lang w:eastAsia="zh-CN"/>
        </w:rPr>
      </w:pPr>
    </w:p>
    <w:p w14:paraId="4391755F" w14:textId="77777777" w:rsidR="003A5D5E" w:rsidRDefault="003A5D5E" w:rsidP="00BE44DE">
      <w:pPr>
        <w:rPr>
          <w:rFonts w:ascii="Arial" w:hAnsi="Arial"/>
          <w:lang w:eastAsia="zh-CN"/>
        </w:rPr>
      </w:pPr>
    </w:p>
    <w:p w14:paraId="45F40101" w14:textId="79345298" w:rsidR="007C0829" w:rsidRDefault="00AE0CDF" w:rsidP="00BE44DE">
      <w:pPr>
        <w:rPr>
          <w:rFonts w:ascii="Arial" w:hAnsi="Arial"/>
          <w:lang w:eastAsia="zh-CN"/>
        </w:rPr>
      </w:pPr>
      <w:r>
        <w:rPr>
          <w:rFonts w:ascii="Arial" w:hAnsi="Arial"/>
          <w:lang w:eastAsia="zh-CN"/>
        </w:rPr>
        <w:t>F</w:t>
      </w:r>
      <w:r w:rsidRPr="000A4525">
        <w:rPr>
          <w:rFonts w:ascii="Arial" w:hAnsi="Arial"/>
          <w:lang w:eastAsia="zh-CN"/>
        </w:rPr>
        <w:t>or positioning</w:t>
      </w:r>
      <w:r w:rsidR="00FD6026">
        <w:rPr>
          <w:rFonts w:ascii="Arial" w:hAnsi="Arial"/>
          <w:lang w:eastAsia="zh-CN"/>
        </w:rPr>
        <w:t>, from the above use cases,</w:t>
      </w:r>
      <w:r>
        <w:rPr>
          <w:rFonts w:ascii="Arial" w:hAnsi="Arial"/>
          <w:lang w:eastAsia="zh-CN"/>
        </w:rPr>
        <w:t xml:space="preserve"> w</w:t>
      </w:r>
      <w:r w:rsidRPr="000A4525">
        <w:rPr>
          <w:rFonts w:ascii="Arial" w:hAnsi="Arial"/>
          <w:lang w:eastAsia="zh-CN"/>
        </w:rPr>
        <w:t xml:space="preserve">e </w:t>
      </w:r>
      <w:r w:rsidR="007C0829" w:rsidRPr="000A4525">
        <w:rPr>
          <w:rFonts w:ascii="Arial" w:hAnsi="Arial"/>
          <w:lang w:eastAsia="zh-CN"/>
        </w:rPr>
        <w:t>can i</w:t>
      </w:r>
      <w:r w:rsidR="001D0D77" w:rsidRPr="000A4525">
        <w:rPr>
          <w:rFonts w:ascii="Arial" w:hAnsi="Arial"/>
          <w:lang w:eastAsia="zh-CN"/>
        </w:rPr>
        <w:t xml:space="preserve">dentify UE-, gNB- and LMF-side models. The entities involved </w:t>
      </w:r>
      <w:r w:rsidR="0019165D" w:rsidRPr="000A4525">
        <w:rPr>
          <w:rFonts w:ascii="Arial" w:hAnsi="Arial"/>
          <w:lang w:eastAsia="zh-CN"/>
        </w:rPr>
        <w:t xml:space="preserve">for these use cases are described </w:t>
      </w:r>
      <w:r w:rsidR="000C52B1">
        <w:rPr>
          <w:rFonts w:ascii="Arial" w:hAnsi="Arial"/>
          <w:lang w:eastAsia="zh-CN"/>
        </w:rPr>
        <w:t>below</w:t>
      </w:r>
      <w:r w:rsidR="000A4525">
        <w:rPr>
          <w:rFonts w:ascii="Arial" w:hAnsi="Arial"/>
          <w:lang w:eastAsia="zh-CN"/>
        </w:rPr>
        <w:t>.</w:t>
      </w:r>
    </w:p>
    <w:p w14:paraId="251D76FE" w14:textId="0C3BEC2D" w:rsidR="009C760F" w:rsidRPr="000A4525" w:rsidRDefault="009C760F" w:rsidP="009F2CED">
      <w:pPr>
        <w:pStyle w:val="Heading3"/>
        <w:rPr>
          <w:lang w:eastAsia="zh-CN"/>
        </w:rPr>
      </w:pPr>
      <w:r>
        <w:rPr>
          <w:lang w:eastAsia="zh-CN"/>
        </w:rPr>
        <w:t>2.</w:t>
      </w:r>
      <w:r w:rsidR="00FD310D">
        <w:rPr>
          <w:lang w:eastAsia="zh-CN"/>
        </w:rPr>
        <w:t>3</w:t>
      </w:r>
      <w:r>
        <w:rPr>
          <w:lang w:eastAsia="zh-CN"/>
        </w:rPr>
        <w:t>.1</w:t>
      </w:r>
      <w:r w:rsidR="0026570D">
        <w:rPr>
          <w:lang w:eastAsia="zh-CN"/>
        </w:rPr>
        <w:tab/>
      </w:r>
      <w:r w:rsidR="00147CDF">
        <w:rPr>
          <w:lang w:eastAsia="zh-CN"/>
        </w:rPr>
        <w:t>UE</w:t>
      </w:r>
      <w:r w:rsidR="00104658">
        <w:rPr>
          <w:lang w:eastAsia="zh-CN"/>
        </w:rPr>
        <w:t>-</w:t>
      </w:r>
      <w:r w:rsidR="00856313">
        <w:rPr>
          <w:lang w:eastAsia="zh-CN"/>
        </w:rPr>
        <w:t>side</w:t>
      </w:r>
      <w:r w:rsidR="00104658">
        <w:rPr>
          <w:lang w:eastAsia="zh-CN"/>
        </w:rPr>
        <w:t xml:space="preserve"> model</w:t>
      </w:r>
      <w:r w:rsidR="00DC4960">
        <w:rPr>
          <w:lang w:eastAsia="zh-CN"/>
        </w:rPr>
        <w:t xml:space="preserve"> training</w:t>
      </w:r>
    </w:p>
    <w:p w14:paraId="1195C12E" w14:textId="126436D8" w:rsidR="00B750AE" w:rsidRDefault="00B750AE" w:rsidP="00F93729">
      <w:pPr>
        <w:pStyle w:val="BodyText"/>
      </w:pPr>
      <w:r>
        <w:t xml:space="preserve">Related to UE-side model training for the positioning use cases, the following table in </w:t>
      </w:r>
      <w:hyperlink r:id="rId15" w:history="1">
        <w:r w:rsidRPr="009F2CED">
          <w:rPr>
            <w:rStyle w:val="Hyperlink"/>
            <w:i/>
            <w:iCs/>
          </w:rPr>
          <w:t>R2-2308286</w:t>
        </w:r>
      </w:hyperlink>
      <w:r>
        <w:t xml:space="preserve"> was endorsed:</w:t>
      </w:r>
    </w:p>
    <w:tbl>
      <w:tblPr>
        <w:tblStyle w:val="TableGrid"/>
        <w:tblW w:w="0" w:type="auto"/>
        <w:tblLook w:val="04A0" w:firstRow="1" w:lastRow="0" w:firstColumn="1" w:lastColumn="0" w:noHBand="0" w:noVBand="1"/>
      </w:tblPr>
      <w:tblGrid>
        <w:gridCol w:w="1175"/>
        <w:gridCol w:w="4012"/>
        <w:gridCol w:w="4442"/>
      </w:tblGrid>
      <w:tr w:rsidR="00B12AEE" w14:paraId="3785A80B" w14:textId="77777777" w:rsidTr="009F3D22">
        <w:tc>
          <w:tcPr>
            <w:tcW w:w="1194" w:type="dxa"/>
            <w:vAlign w:val="center"/>
          </w:tcPr>
          <w:p w14:paraId="028C1490" w14:textId="77777777" w:rsidR="00B12AEE" w:rsidRDefault="00B12AEE" w:rsidP="009F3D22">
            <w:pPr>
              <w:spacing w:after="0"/>
              <w:jc w:val="center"/>
              <w:rPr>
                <w:rFonts w:ascii="Arial" w:eastAsia="SimSun" w:hAnsi="Arial" w:cs="Arial"/>
                <w:lang w:val="en-US" w:eastAsia="zh-CN"/>
              </w:rPr>
            </w:pPr>
            <w:r>
              <w:rPr>
                <w:rFonts w:ascii="Arial" w:eastAsia="SimSun" w:hAnsi="Arial" w:cs="Arial"/>
                <w:b/>
                <w:bCs/>
                <w:lang w:val="en-US" w:eastAsia="zh-CN"/>
              </w:rPr>
              <w:t>Use case</w:t>
            </w:r>
          </w:p>
        </w:tc>
        <w:tc>
          <w:tcPr>
            <w:tcW w:w="4093" w:type="dxa"/>
            <w:vAlign w:val="center"/>
          </w:tcPr>
          <w:p w14:paraId="52FD90E2" w14:textId="77777777" w:rsidR="00B12AEE" w:rsidRDefault="00B12AEE" w:rsidP="009F3D22">
            <w:pPr>
              <w:spacing w:after="0"/>
              <w:jc w:val="center"/>
              <w:rPr>
                <w:rFonts w:ascii="Arial" w:eastAsia="SimSun" w:hAnsi="Arial" w:cs="Arial"/>
                <w:b/>
                <w:bCs/>
                <w:lang w:val="en-US" w:eastAsia="zh-CN"/>
              </w:rPr>
            </w:pPr>
            <w:r>
              <w:rPr>
                <w:rFonts w:ascii="Arial" w:eastAsia="SimSun" w:hAnsi="Arial" w:cs="Arial"/>
                <w:b/>
                <w:bCs/>
                <w:lang w:val="en-US" w:eastAsia="zh-CN"/>
              </w:rPr>
              <w:t>AL/ML functions (if applicable)</w:t>
            </w:r>
          </w:p>
        </w:tc>
        <w:tc>
          <w:tcPr>
            <w:tcW w:w="4567" w:type="dxa"/>
            <w:vAlign w:val="center"/>
          </w:tcPr>
          <w:p w14:paraId="64AC0D43" w14:textId="77777777" w:rsidR="00B12AEE" w:rsidRDefault="00B12AEE" w:rsidP="009F3D22">
            <w:pPr>
              <w:spacing w:after="0"/>
              <w:jc w:val="center"/>
              <w:rPr>
                <w:rFonts w:ascii="Arial" w:eastAsia="SimSun" w:hAnsi="Arial" w:cs="Arial"/>
                <w:b/>
                <w:bCs/>
                <w:lang w:val="en-US" w:eastAsia="zh-CN"/>
              </w:rPr>
            </w:pPr>
            <w:r>
              <w:rPr>
                <w:rFonts w:ascii="Arial" w:eastAsia="SimSun" w:hAnsi="Arial" w:cs="Arial"/>
                <w:b/>
                <w:bCs/>
                <w:lang w:val="en-US" w:eastAsia="zh-CN"/>
              </w:rPr>
              <w:t>Mapped entities</w:t>
            </w:r>
          </w:p>
        </w:tc>
      </w:tr>
      <w:tr w:rsidR="00B12AEE" w14:paraId="04811FC3" w14:textId="77777777" w:rsidTr="009F3D22">
        <w:tc>
          <w:tcPr>
            <w:tcW w:w="1194" w:type="dxa"/>
            <w:vAlign w:val="center"/>
          </w:tcPr>
          <w:p w14:paraId="1D8C8CA2" w14:textId="77777777" w:rsidR="00B12AEE" w:rsidRDefault="00B12AEE" w:rsidP="009F3D22">
            <w:pPr>
              <w:spacing w:after="0"/>
              <w:jc w:val="center"/>
              <w:rPr>
                <w:rFonts w:ascii="Arial" w:eastAsia="SimSun" w:hAnsi="Arial" w:cs="Arial"/>
                <w:lang w:val="en-US" w:eastAsia="zh-CN"/>
              </w:rPr>
            </w:pPr>
            <w:r>
              <w:rPr>
                <w:rFonts w:ascii="Arial" w:eastAsia="SimSun" w:hAnsi="Arial" w:cs="Arial"/>
                <w:lang w:val="en-US" w:eastAsia="zh-CN"/>
              </w:rPr>
              <w:t>a)</w:t>
            </w:r>
          </w:p>
        </w:tc>
        <w:tc>
          <w:tcPr>
            <w:tcW w:w="4093" w:type="dxa"/>
            <w:vAlign w:val="center"/>
          </w:tcPr>
          <w:p w14:paraId="33FBE623" w14:textId="77777777" w:rsidR="00B12AEE" w:rsidRDefault="00B12AEE" w:rsidP="009F3D22">
            <w:pPr>
              <w:spacing w:after="0"/>
              <w:jc w:val="center"/>
              <w:rPr>
                <w:rFonts w:ascii="Arial" w:eastAsia="SimSun" w:hAnsi="Arial" w:cs="Arial"/>
                <w:lang w:val="en-US" w:eastAsia="zh-CN"/>
              </w:rPr>
            </w:pPr>
            <w:r>
              <w:rPr>
                <w:rFonts w:ascii="Arial" w:eastAsia="SimSun" w:hAnsi="Arial" w:cs="Arial"/>
                <w:lang w:val="en-US" w:eastAsia="zh-CN"/>
              </w:rPr>
              <w:t>Model training</w:t>
            </w:r>
            <w:r>
              <w:rPr>
                <w:rFonts w:ascii="Arial" w:eastAsia="SimSun" w:hAnsi="Arial" w:cs="Arial" w:hint="eastAsia"/>
                <w:lang w:val="en-US" w:eastAsia="zh-CN"/>
              </w:rPr>
              <w:t xml:space="preserve"> (offline training)</w:t>
            </w:r>
          </w:p>
        </w:tc>
        <w:tc>
          <w:tcPr>
            <w:tcW w:w="4567" w:type="dxa"/>
            <w:vAlign w:val="center"/>
          </w:tcPr>
          <w:p w14:paraId="61B8AAE6" w14:textId="77777777" w:rsidR="00B12AEE" w:rsidRDefault="00B12AEE" w:rsidP="009F3D22">
            <w:pPr>
              <w:spacing w:after="0"/>
              <w:jc w:val="center"/>
              <w:rPr>
                <w:rFonts w:ascii="Arial" w:eastAsia="SimSun" w:hAnsi="Arial" w:cs="Arial"/>
                <w:lang w:val="en-US" w:eastAsia="zh-CN"/>
              </w:rPr>
            </w:pPr>
            <w:r>
              <w:rPr>
                <w:rFonts w:ascii="Arial" w:eastAsia="SimSun" w:hAnsi="Arial" w:cs="Arial" w:hint="eastAsia"/>
                <w:lang w:val="en-US" w:eastAsia="zh-CN"/>
              </w:rPr>
              <w:t xml:space="preserve">UE-side </w:t>
            </w:r>
            <w:r>
              <w:rPr>
                <w:rFonts w:ascii="Arial" w:eastAsia="SimSun" w:hAnsi="Arial" w:cs="Arial"/>
                <w:lang w:val="en-US" w:eastAsia="zh-CN"/>
              </w:rPr>
              <w:t>OTT server</w:t>
            </w:r>
            <w:r>
              <w:rPr>
                <w:rFonts w:ascii="Arial" w:eastAsia="SimSun" w:hAnsi="Arial" w:cs="Arial" w:hint="eastAsia"/>
                <w:lang w:val="en-US" w:eastAsia="zh-CN"/>
              </w:rPr>
              <w:t xml:space="preserve">, UE, </w:t>
            </w:r>
            <w:r w:rsidRPr="0063017F">
              <w:rPr>
                <w:rFonts w:ascii="Arial" w:eastAsia="SimSun" w:hAnsi="Arial" w:cs="Arial" w:hint="eastAsia"/>
                <w:highlight w:val="yellow"/>
                <w:lang w:val="en-US" w:eastAsia="zh-CN"/>
              </w:rPr>
              <w:t>[FFS: LMF, OAM, CN]</w:t>
            </w:r>
          </w:p>
        </w:tc>
      </w:tr>
      <w:tr w:rsidR="00B12AEE" w14:paraId="194D970B" w14:textId="77777777" w:rsidTr="009F3D22">
        <w:tc>
          <w:tcPr>
            <w:tcW w:w="1194" w:type="dxa"/>
            <w:vAlign w:val="center"/>
          </w:tcPr>
          <w:p w14:paraId="68AC2606" w14:textId="77777777" w:rsidR="00B12AEE" w:rsidRDefault="00B12AEE" w:rsidP="009F3D22">
            <w:pPr>
              <w:spacing w:after="0"/>
              <w:jc w:val="center"/>
              <w:rPr>
                <w:rFonts w:ascii="Arial" w:eastAsia="SimSun" w:hAnsi="Arial" w:cs="Arial"/>
                <w:lang w:val="en-US" w:eastAsia="zh-CN"/>
              </w:rPr>
            </w:pPr>
            <w:r>
              <w:rPr>
                <w:rFonts w:ascii="Arial" w:eastAsia="SimSun" w:hAnsi="Arial" w:cs="Arial"/>
                <w:lang w:val="en-US" w:eastAsia="zh-CN"/>
              </w:rPr>
              <w:t>b)</w:t>
            </w:r>
          </w:p>
        </w:tc>
        <w:tc>
          <w:tcPr>
            <w:tcW w:w="4093" w:type="dxa"/>
            <w:vAlign w:val="center"/>
          </w:tcPr>
          <w:p w14:paraId="2F3B9823" w14:textId="77777777" w:rsidR="00B12AEE" w:rsidRDefault="00B12AEE" w:rsidP="009F3D22">
            <w:pPr>
              <w:spacing w:after="0"/>
              <w:jc w:val="center"/>
              <w:rPr>
                <w:rFonts w:ascii="Arial" w:eastAsia="SimSun" w:hAnsi="Arial" w:cs="Arial"/>
                <w:bCs/>
                <w:lang w:val="en-US" w:eastAsia="zh-CN"/>
              </w:rPr>
            </w:pPr>
            <w:r>
              <w:rPr>
                <w:rFonts w:ascii="Arial" w:eastAsia="SimSun" w:hAnsi="Arial" w:cs="Arial"/>
                <w:bCs/>
                <w:kern w:val="2"/>
                <w:lang w:val="en-US" w:eastAsia="zh-CN"/>
              </w:rPr>
              <w:t>Model transfer/delivery</w:t>
            </w:r>
          </w:p>
        </w:tc>
        <w:tc>
          <w:tcPr>
            <w:tcW w:w="4567" w:type="dxa"/>
            <w:vAlign w:val="center"/>
          </w:tcPr>
          <w:p w14:paraId="1C483608" w14:textId="77777777" w:rsidR="00B12AEE" w:rsidRDefault="00B12AEE" w:rsidP="009F3D22">
            <w:pPr>
              <w:spacing w:after="0"/>
              <w:jc w:val="center"/>
              <w:rPr>
                <w:rFonts w:ascii="Arial" w:eastAsia="SimSun" w:hAnsi="Arial" w:cs="Arial"/>
                <w:lang w:val="en-US" w:eastAsia="zh-CN"/>
              </w:rPr>
            </w:pPr>
            <w:r>
              <w:rPr>
                <w:rFonts w:ascii="Arial" w:eastAsia="SimSun" w:hAnsi="Arial" w:cs="Arial" w:hint="eastAsia"/>
                <w:lang w:val="en-US" w:eastAsia="zh-CN"/>
              </w:rPr>
              <w:t xml:space="preserve">UE-side </w:t>
            </w:r>
            <w:r>
              <w:rPr>
                <w:rFonts w:ascii="Arial" w:eastAsia="SimSun" w:hAnsi="Arial" w:cs="Arial"/>
                <w:lang w:val="en-US" w:eastAsia="zh-CN"/>
              </w:rPr>
              <w:t>OTT server-&gt;UE</w:t>
            </w:r>
            <w:r>
              <w:rPr>
                <w:rFonts w:ascii="Arial" w:eastAsia="SimSun" w:hAnsi="Arial" w:cs="Arial" w:hint="eastAsia"/>
                <w:lang w:val="en-US" w:eastAsia="zh-CN"/>
              </w:rPr>
              <w:t xml:space="preserve">, </w:t>
            </w:r>
            <w:r w:rsidRPr="0063017F">
              <w:rPr>
                <w:rFonts w:ascii="Arial" w:eastAsia="SimSun" w:hAnsi="Arial" w:cs="Arial" w:hint="eastAsia"/>
                <w:highlight w:val="yellow"/>
                <w:lang w:val="en-US" w:eastAsia="zh-CN"/>
              </w:rPr>
              <w:t>[FFS: LMF-&gt;UE, OAM-&gt;UE, CN-&gt;UE]</w:t>
            </w:r>
          </w:p>
        </w:tc>
      </w:tr>
      <w:tr w:rsidR="00B12AEE" w14:paraId="58924B96" w14:textId="77777777" w:rsidTr="009F3D22">
        <w:tc>
          <w:tcPr>
            <w:tcW w:w="1194" w:type="dxa"/>
            <w:vAlign w:val="center"/>
          </w:tcPr>
          <w:p w14:paraId="50A83512" w14:textId="77777777" w:rsidR="00B12AEE" w:rsidRDefault="00B12AEE" w:rsidP="009F3D22">
            <w:pPr>
              <w:spacing w:after="0"/>
              <w:jc w:val="center"/>
              <w:rPr>
                <w:rFonts w:ascii="Arial" w:eastAsia="SimSun" w:hAnsi="Arial" w:cs="Arial"/>
                <w:lang w:val="en-US" w:eastAsia="zh-CN"/>
              </w:rPr>
            </w:pPr>
            <w:r>
              <w:rPr>
                <w:rFonts w:ascii="Arial" w:eastAsia="SimSun" w:hAnsi="Arial" w:cs="Arial"/>
                <w:lang w:val="en-US" w:eastAsia="zh-CN"/>
              </w:rPr>
              <w:t>c)</w:t>
            </w:r>
          </w:p>
        </w:tc>
        <w:tc>
          <w:tcPr>
            <w:tcW w:w="4093" w:type="dxa"/>
            <w:vAlign w:val="center"/>
          </w:tcPr>
          <w:p w14:paraId="6008D698" w14:textId="77777777" w:rsidR="00B12AEE" w:rsidRDefault="00B12AEE" w:rsidP="009F3D22">
            <w:pPr>
              <w:spacing w:after="0"/>
              <w:jc w:val="center"/>
              <w:rPr>
                <w:rFonts w:ascii="Arial" w:eastAsia="SimSun" w:hAnsi="Arial" w:cs="Arial"/>
                <w:bCs/>
                <w:lang w:val="en-US" w:eastAsia="zh-CN"/>
              </w:rPr>
            </w:pPr>
            <w:r>
              <w:rPr>
                <w:rFonts w:ascii="Arial" w:eastAsia="SimSun" w:hAnsi="Arial" w:cs="Arial" w:hint="eastAsia"/>
                <w:bCs/>
                <w:kern w:val="2"/>
                <w:lang w:val="en-US" w:eastAsia="zh-CN"/>
              </w:rPr>
              <w:t>I</w:t>
            </w:r>
            <w:r>
              <w:rPr>
                <w:rFonts w:ascii="Arial" w:eastAsia="SimSun" w:hAnsi="Arial" w:cs="Arial"/>
                <w:bCs/>
                <w:kern w:val="2"/>
                <w:lang w:val="en-US" w:eastAsia="zh-CN"/>
              </w:rPr>
              <w:t>nference</w:t>
            </w:r>
          </w:p>
        </w:tc>
        <w:tc>
          <w:tcPr>
            <w:tcW w:w="4567" w:type="dxa"/>
            <w:vAlign w:val="center"/>
          </w:tcPr>
          <w:p w14:paraId="4E1D6401" w14:textId="77777777" w:rsidR="00B12AEE" w:rsidRDefault="00B12AEE" w:rsidP="009F3D22">
            <w:pPr>
              <w:spacing w:after="0"/>
              <w:jc w:val="center"/>
              <w:rPr>
                <w:rFonts w:ascii="Arial" w:eastAsia="SimSun" w:hAnsi="Arial" w:cs="Arial"/>
                <w:lang w:val="en-US" w:eastAsia="zh-CN"/>
              </w:rPr>
            </w:pPr>
            <w:r>
              <w:rPr>
                <w:rFonts w:ascii="Arial" w:hAnsi="Arial" w:cs="Arial"/>
                <w:lang w:val="en-US" w:eastAsia="zh-CN"/>
              </w:rPr>
              <w:t>UE</w:t>
            </w:r>
          </w:p>
        </w:tc>
      </w:tr>
      <w:tr w:rsidR="00B12AEE" w14:paraId="55F0F975" w14:textId="77777777" w:rsidTr="009F3D22">
        <w:tc>
          <w:tcPr>
            <w:tcW w:w="1194" w:type="dxa"/>
            <w:vAlign w:val="center"/>
          </w:tcPr>
          <w:p w14:paraId="7F6A8F6E" w14:textId="77777777" w:rsidR="00B12AEE" w:rsidRDefault="00B12AEE" w:rsidP="009F3D22">
            <w:pPr>
              <w:spacing w:after="0"/>
              <w:jc w:val="center"/>
              <w:rPr>
                <w:rFonts w:ascii="Arial" w:eastAsia="SimSun" w:hAnsi="Arial" w:cs="Arial"/>
                <w:lang w:val="en-US" w:eastAsia="zh-CN"/>
              </w:rPr>
            </w:pPr>
            <w:r>
              <w:rPr>
                <w:rFonts w:ascii="Arial" w:eastAsia="SimSun" w:hAnsi="Arial" w:cs="Arial"/>
                <w:lang w:val="en-US" w:eastAsia="zh-CN"/>
              </w:rPr>
              <w:t>d)</w:t>
            </w:r>
          </w:p>
        </w:tc>
        <w:tc>
          <w:tcPr>
            <w:tcW w:w="4093" w:type="dxa"/>
            <w:vAlign w:val="center"/>
          </w:tcPr>
          <w:p w14:paraId="360D7C47" w14:textId="77777777" w:rsidR="00B12AEE" w:rsidRDefault="00B12AEE" w:rsidP="009F3D22">
            <w:pPr>
              <w:spacing w:after="0"/>
              <w:jc w:val="center"/>
              <w:rPr>
                <w:rFonts w:ascii="Arial" w:eastAsia="SimSun" w:hAnsi="Arial" w:cs="Arial"/>
                <w:bCs/>
                <w:lang w:val="en-US" w:eastAsia="zh-CN"/>
              </w:rPr>
            </w:pPr>
            <w:r>
              <w:rPr>
                <w:rFonts w:ascii="Arial" w:eastAsia="SimSun" w:hAnsi="Arial" w:cs="Arial"/>
                <w:bCs/>
                <w:kern w:val="2"/>
                <w:lang w:val="en-US" w:eastAsia="zh-CN"/>
              </w:rPr>
              <w:t>Model/functionality monitoring</w:t>
            </w:r>
          </w:p>
        </w:tc>
        <w:tc>
          <w:tcPr>
            <w:tcW w:w="4567" w:type="dxa"/>
            <w:vAlign w:val="center"/>
          </w:tcPr>
          <w:p w14:paraId="3E657973" w14:textId="77777777" w:rsidR="00B12AEE" w:rsidRDefault="00B12AEE" w:rsidP="009F3D22">
            <w:pPr>
              <w:spacing w:after="0"/>
              <w:jc w:val="center"/>
              <w:rPr>
                <w:rFonts w:ascii="Arial" w:eastAsia="SimSun" w:hAnsi="Arial" w:cs="Arial"/>
                <w:lang w:val="en-US" w:eastAsia="zh-CN"/>
              </w:rPr>
            </w:pPr>
            <w:r>
              <w:rPr>
                <w:rFonts w:ascii="Arial" w:hAnsi="Arial" w:cs="Arial"/>
                <w:lang w:val="en-US" w:eastAsia="zh-CN"/>
              </w:rPr>
              <w:t>UE</w:t>
            </w:r>
            <w:r>
              <w:rPr>
                <w:rFonts w:ascii="Arial" w:hAnsi="Arial" w:cs="Arial" w:hint="eastAsia"/>
                <w:lang w:val="en-US" w:eastAsia="zh-CN"/>
              </w:rPr>
              <w:t>, LMF</w:t>
            </w:r>
          </w:p>
        </w:tc>
      </w:tr>
      <w:tr w:rsidR="00B12AEE" w14:paraId="0338F7B5" w14:textId="77777777" w:rsidTr="009F3D22">
        <w:tc>
          <w:tcPr>
            <w:tcW w:w="1194" w:type="dxa"/>
            <w:vAlign w:val="center"/>
          </w:tcPr>
          <w:p w14:paraId="189EDEB0" w14:textId="77777777" w:rsidR="00B12AEE" w:rsidRDefault="00B12AEE" w:rsidP="009F3D22">
            <w:pPr>
              <w:spacing w:after="0"/>
              <w:jc w:val="center"/>
              <w:rPr>
                <w:rFonts w:ascii="Arial" w:eastAsia="SimSun" w:hAnsi="Arial" w:cs="Arial"/>
                <w:lang w:val="en-US" w:eastAsia="zh-CN"/>
              </w:rPr>
            </w:pPr>
            <w:r>
              <w:rPr>
                <w:rFonts w:ascii="Arial" w:eastAsia="SimSun" w:hAnsi="Arial" w:cs="Arial"/>
                <w:lang w:val="en-US" w:eastAsia="zh-CN"/>
              </w:rPr>
              <w:t>e)</w:t>
            </w:r>
          </w:p>
        </w:tc>
        <w:tc>
          <w:tcPr>
            <w:tcW w:w="4093" w:type="dxa"/>
            <w:vAlign w:val="center"/>
          </w:tcPr>
          <w:p w14:paraId="21D1CFF8" w14:textId="77777777" w:rsidR="00B12AEE" w:rsidRDefault="00B12AEE" w:rsidP="009F3D22">
            <w:pPr>
              <w:spacing w:after="0"/>
              <w:jc w:val="center"/>
              <w:rPr>
                <w:rFonts w:ascii="Arial" w:eastAsiaTheme="minorEastAsia" w:hAnsi="Arial" w:cs="Arial"/>
                <w:bCs/>
                <w:lang w:val="en-US" w:eastAsia="zh-CN"/>
              </w:rPr>
            </w:pPr>
            <w:r>
              <w:rPr>
                <w:rFonts w:ascii="Arial" w:eastAsia="SimSun" w:hAnsi="Arial" w:cs="Arial"/>
                <w:bCs/>
                <w:kern w:val="2"/>
                <w:lang w:val="en-US" w:eastAsia="zh-CN"/>
              </w:rPr>
              <w:t>Model/functionality control (selection, (de)activation, switching, fallback)</w:t>
            </w:r>
          </w:p>
        </w:tc>
        <w:tc>
          <w:tcPr>
            <w:tcW w:w="4567" w:type="dxa"/>
            <w:vAlign w:val="center"/>
          </w:tcPr>
          <w:p w14:paraId="09242242" w14:textId="77777777" w:rsidR="00B12AEE" w:rsidRDefault="00B12AEE" w:rsidP="009F3D22">
            <w:pPr>
              <w:spacing w:after="0"/>
              <w:jc w:val="center"/>
              <w:rPr>
                <w:rFonts w:ascii="Arial" w:hAnsi="Arial" w:cs="Arial"/>
                <w:lang w:val="en-US" w:eastAsia="zh-CN"/>
              </w:rPr>
            </w:pPr>
            <w:r>
              <w:rPr>
                <w:rFonts w:ascii="Arial" w:hAnsi="Arial" w:cs="Arial"/>
                <w:lang w:val="en-US" w:eastAsia="zh-CN"/>
              </w:rPr>
              <w:t>UE</w:t>
            </w:r>
            <w:r>
              <w:rPr>
                <w:rFonts w:ascii="Arial" w:eastAsia="SimSun" w:hAnsi="Arial" w:cs="Arial" w:hint="eastAsia"/>
                <w:kern w:val="2"/>
                <w:lang w:val="en-US" w:eastAsia="zh-CN"/>
              </w:rPr>
              <w:t xml:space="preserve"> if monitoring resides at UE</w:t>
            </w:r>
            <w:r>
              <w:rPr>
                <w:rFonts w:ascii="Arial" w:hAnsi="Arial" w:cs="Arial" w:hint="eastAsia"/>
                <w:lang w:val="en-US" w:eastAsia="zh-CN"/>
              </w:rPr>
              <w:t xml:space="preserve">, </w:t>
            </w:r>
          </w:p>
          <w:p w14:paraId="4A42E431" w14:textId="77777777" w:rsidR="00B12AEE" w:rsidRDefault="00B12AEE" w:rsidP="009F3D22">
            <w:pPr>
              <w:spacing w:after="0"/>
              <w:jc w:val="center"/>
              <w:rPr>
                <w:rFonts w:ascii="Arial" w:hAnsi="Arial" w:cs="Arial"/>
                <w:lang w:val="en-US" w:eastAsia="zh-CN"/>
              </w:rPr>
            </w:pPr>
            <w:r>
              <w:rPr>
                <w:rFonts w:ascii="Arial" w:hAnsi="Arial" w:cs="Arial" w:hint="eastAsia"/>
                <w:lang w:val="en-US" w:eastAsia="zh-CN"/>
              </w:rPr>
              <w:t>LMF</w:t>
            </w:r>
            <w:r>
              <w:rPr>
                <w:rFonts w:ascii="Arial" w:eastAsia="SimSun" w:hAnsi="Arial" w:cs="Arial" w:hint="eastAsia"/>
                <w:kern w:val="2"/>
                <w:lang w:val="en-US" w:eastAsia="zh-CN"/>
              </w:rPr>
              <w:t xml:space="preserve"> if monitoring resides at UE or LMF</w:t>
            </w:r>
          </w:p>
        </w:tc>
      </w:tr>
    </w:tbl>
    <w:p w14:paraId="635794ED" w14:textId="77777777" w:rsidR="00B750AE" w:rsidRDefault="00B750AE" w:rsidP="00F93729">
      <w:pPr>
        <w:pStyle w:val="BodyText"/>
      </w:pPr>
    </w:p>
    <w:p w14:paraId="2644E71A" w14:textId="37F2720F" w:rsidR="00F93729" w:rsidRDefault="00FE3F16" w:rsidP="00F93729">
      <w:pPr>
        <w:pStyle w:val="BodyText"/>
        <w:rPr>
          <w:rFonts w:eastAsia="SimSun" w:cs="Arial"/>
          <w:lang w:val="en-US"/>
        </w:rPr>
      </w:pPr>
      <w:r>
        <w:t xml:space="preserve">For positioning cases 1 and 2a, UE-side models are used. </w:t>
      </w:r>
      <w:r w:rsidR="00D561A3">
        <w:t>Following the same logic as</w:t>
      </w:r>
      <w:r w:rsidR="000C52B1">
        <w:t xml:space="preserve"> for </w:t>
      </w:r>
      <w:r w:rsidR="009F2F96">
        <w:t>CSI</w:t>
      </w:r>
      <w:r w:rsidR="000C52B1">
        <w:t xml:space="preserve"> and </w:t>
      </w:r>
      <w:r w:rsidR="009F2F96">
        <w:t>beam management</w:t>
      </w:r>
      <w:r w:rsidR="00D561A3">
        <w:t xml:space="preserve"> (see section 2.2.</w:t>
      </w:r>
      <w:r w:rsidR="001B3B51">
        <w:t>1</w:t>
      </w:r>
      <w:r w:rsidR="00D561A3">
        <w:t>.</w:t>
      </w:r>
      <w:r w:rsidR="002D77FB">
        <w:t>3</w:t>
      </w:r>
      <w:r w:rsidR="00D561A3">
        <w:t>)</w:t>
      </w:r>
      <w:r w:rsidR="009F2F96">
        <w:t xml:space="preserve">, </w:t>
      </w:r>
      <w:r w:rsidR="000E3E85">
        <w:t xml:space="preserve">the natural assumption </w:t>
      </w:r>
      <w:r w:rsidR="002E5A72">
        <w:t xml:space="preserve">would be that </w:t>
      </w:r>
      <w:r w:rsidR="009F2F96">
        <w:t>for</w:t>
      </w:r>
      <w:r w:rsidR="002E5A72">
        <w:t xml:space="preserve"> </w:t>
      </w:r>
      <w:r w:rsidR="00323465">
        <w:t>positioning</w:t>
      </w:r>
      <w:r w:rsidR="0027031A">
        <w:t>-related</w:t>
      </w:r>
      <w:r w:rsidR="009F2F96">
        <w:t xml:space="preserve"> UE-</w:t>
      </w:r>
      <w:r w:rsidR="00856313">
        <w:t>side</w:t>
      </w:r>
      <w:r w:rsidR="00323465">
        <w:t xml:space="preserve"> model</w:t>
      </w:r>
      <w:r w:rsidR="009F2F96">
        <w:t xml:space="preserve"> training</w:t>
      </w:r>
      <w:r w:rsidR="007A0951">
        <w:t>,</w:t>
      </w:r>
      <w:r w:rsidR="009F2F96">
        <w:t xml:space="preserve"> </w:t>
      </w:r>
      <w:r w:rsidR="000E3E85">
        <w:t>the AIML training function resides in the UE and/or in a</w:t>
      </w:r>
      <w:r w:rsidR="00B80186">
        <w:t xml:space="preserve"> UE-side </w:t>
      </w:r>
      <w:r w:rsidR="000E3E85">
        <w:t xml:space="preserve">OTT server. </w:t>
      </w:r>
      <w:r w:rsidR="00D962AB">
        <w:t>It is not clear why the LMF or the CN should be involved.</w:t>
      </w:r>
      <w:r w:rsidR="00405030">
        <w:rPr>
          <w:rFonts w:eastAsia="SimSun" w:cs="Arial"/>
          <w:lang w:val="en-US"/>
        </w:rPr>
        <w:t xml:space="preserve"> </w:t>
      </w:r>
    </w:p>
    <w:p w14:paraId="5E8AC221" w14:textId="26ED8938" w:rsidR="00905F96" w:rsidRDefault="004A0D58" w:rsidP="00F93729">
      <w:pPr>
        <w:pStyle w:val="BodyText"/>
        <w:rPr>
          <w:rFonts w:eastAsia="SimSun" w:cs="Arial"/>
          <w:lang w:val="en-US"/>
        </w:rPr>
      </w:pPr>
      <w:r>
        <w:rPr>
          <w:rFonts w:eastAsia="SimSun" w:cs="Arial"/>
          <w:lang w:val="en-US"/>
        </w:rPr>
        <w:t>For Case 2a, t</w:t>
      </w:r>
      <w:r w:rsidR="00405030">
        <w:rPr>
          <w:rFonts w:eastAsia="SimSun" w:cs="Arial"/>
          <w:lang w:val="en-US"/>
        </w:rPr>
        <w:t xml:space="preserve">he LMF </w:t>
      </w:r>
      <w:r w:rsidR="00881D0F">
        <w:rPr>
          <w:rFonts w:eastAsia="SimSun" w:cs="Arial"/>
          <w:lang w:val="en-US"/>
        </w:rPr>
        <w:t>can certainly</w:t>
      </w:r>
      <w:r w:rsidR="00D855B4">
        <w:rPr>
          <w:rFonts w:eastAsia="SimSun" w:cs="Arial"/>
          <w:lang w:val="en-US"/>
        </w:rPr>
        <w:t xml:space="preserve"> ask the UE</w:t>
      </w:r>
      <w:r w:rsidR="00856313">
        <w:rPr>
          <w:rFonts w:eastAsia="SimSun" w:cs="Arial"/>
          <w:lang w:val="en-US"/>
        </w:rPr>
        <w:t>-side</w:t>
      </w:r>
      <w:r w:rsidR="00A71DD1">
        <w:rPr>
          <w:rFonts w:eastAsia="SimSun" w:cs="Arial"/>
          <w:lang w:val="en-US"/>
        </w:rPr>
        <w:t xml:space="preserve"> model</w:t>
      </w:r>
      <w:r w:rsidR="00D855B4">
        <w:rPr>
          <w:rFonts w:eastAsia="SimSun" w:cs="Arial"/>
          <w:lang w:val="en-US"/>
        </w:rPr>
        <w:t xml:space="preserve"> </w:t>
      </w:r>
      <w:r w:rsidR="00773DCF">
        <w:rPr>
          <w:rFonts w:eastAsia="SimSun" w:cs="Arial"/>
          <w:lang w:val="en-US"/>
        </w:rPr>
        <w:t xml:space="preserve">to </w:t>
      </w:r>
      <w:r w:rsidR="00A71DD1">
        <w:rPr>
          <w:rFonts w:eastAsia="SimSun" w:cs="Arial"/>
          <w:lang w:val="en-US"/>
        </w:rPr>
        <w:t>generate</w:t>
      </w:r>
      <w:r w:rsidR="00773DCF">
        <w:rPr>
          <w:rFonts w:eastAsia="SimSun" w:cs="Arial"/>
          <w:lang w:val="en-US"/>
        </w:rPr>
        <w:t xml:space="preserve"> certain measurements </w:t>
      </w:r>
      <w:r w:rsidR="00EA450B">
        <w:rPr>
          <w:rFonts w:eastAsia="SimSun" w:cs="Arial"/>
          <w:lang w:val="en-US"/>
        </w:rPr>
        <w:t>(</w:t>
      </w:r>
      <w:r w:rsidR="00252135">
        <w:rPr>
          <w:rFonts w:eastAsia="SimSun" w:cs="Arial"/>
          <w:lang w:val="en-US"/>
        </w:rPr>
        <w:t xml:space="preserve">e.g., </w:t>
      </w:r>
      <w:r w:rsidR="00EA450B">
        <w:rPr>
          <w:rFonts w:eastAsia="SimSun" w:cs="Arial"/>
          <w:lang w:val="en-US"/>
        </w:rPr>
        <w:t>tim</w:t>
      </w:r>
      <w:r w:rsidR="00252135">
        <w:rPr>
          <w:rFonts w:eastAsia="SimSun" w:cs="Arial"/>
          <w:lang w:val="en-US"/>
        </w:rPr>
        <w:t>ing information of received paths at the UE)</w:t>
      </w:r>
      <w:r w:rsidR="00773DCF">
        <w:rPr>
          <w:rFonts w:eastAsia="SimSun" w:cs="Arial"/>
          <w:lang w:val="en-US"/>
        </w:rPr>
        <w:t xml:space="preserve"> to estimate the UE</w:t>
      </w:r>
      <w:r w:rsidR="00F93729">
        <w:rPr>
          <w:rFonts w:eastAsia="SimSun" w:cs="Arial"/>
          <w:lang w:val="en-US"/>
        </w:rPr>
        <w:t>’s</w:t>
      </w:r>
      <w:r w:rsidR="00773DCF">
        <w:rPr>
          <w:rFonts w:eastAsia="SimSun" w:cs="Arial"/>
          <w:lang w:val="en-US"/>
        </w:rPr>
        <w:t xml:space="preserve"> location, but such measurements</w:t>
      </w:r>
      <w:r w:rsidR="00847AD3">
        <w:rPr>
          <w:rFonts w:eastAsia="SimSun" w:cs="Arial"/>
          <w:lang w:val="en-US"/>
        </w:rPr>
        <w:t xml:space="preserve"> </w:t>
      </w:r>
      <w:r w:rsidR="00FA6423">
        <w:rPr>
          <w:rFonts w:eastAsia="SimSun" w:cs="Arial"/>
          <w:lang w:val="en-US"/>
        </w:rPr>
        <w:t>are simply fed</w:t>
      </w:r>
      <w:r w:rsidR="008E2356">
        <w:rPr>
          <w:rFonts w:eastAsia="SimSun" w:cs="Arial"/>
          <w:lang w:val="en-US"/>
        </w:rPr>
        <w:t xml:space="preserve"> to </w:t>
      </w:r>
      <w:r w:rsidR="00FA6423">
        <w:rPr>
          <w:rFonts w:eastAsia="SimSun" w:cs="Arial"/>
          <w:lang w:val="en-US"/>
        </w:rPr>
        <w:t>conventional positioning methods (e.g., triangulation) to determine UE location</w:t>
      </w:r>
      <w:r w:rsidR="00041583">
        <w:rPr>
          <w:rFonts w:eastAsia="SimSun" w:cs="Arial"/>
          <w:lang w:val="en-US"/>
        </w:rPr>
        <w:t>.</w:t>
      </w:r>
      <w:r w:rsidR="00801521">
        <w:rPr>
          <w:rFonts w:eastAsia="SimSun" w:cs="Arial"/>
          <w:lang w:val="en-US"/>
        </w:rPr>
        <w:t xml:space="preserve"> </w:t>
      </w:r>
    </w:p>
    <w:p w14:paraId="34017DA3" w14:textId="063FB8F5" w:rsidR="00C12781" w:rsidRDefault="00801521" w:rsidP="00F93729">
      <w:pPr>
        <w:pStyle w:val="BodyText"/>
        <w:rPr>
          <w:rFonts w:eastAsia="SimSun" w:cs="Arial"/>
          <w:lang w:val="en-US"/>
        </w:rPr>
      </w:pPr>
      <w:r>
        <w:rPr>
          <w:rFonts w:eastAsia="SimSun" w:cs="Arial"/>
          <w:lang w:val="en-US"/>
        </w:rPr>
        <w:t xml:space="preserve">For </w:t>
      </w:r>
      <w:r w:rsidR="004F26A0">
        <w:rPr>
          <w:rFonts w:eastAsia="SimSun" w:cs="Arial"/>
          <w:lang w:val="en-US"/>
        </w:rPr>
        <w:t>training of UE</w:t>
      </w:r>
      <w:r w:rsidR="00856313">
        <w:rPr>
          <w:rFonts w:eastAsia="SimSun" w:cs="Arial"/>
          <w:lang w:val="en-US"/>
        </w:rPr>
        <w:t>-side</w:t>
      </w:r>
      <w:r w:rsidR="004F26A0">
        <w:rPr>
          <w:rFonts w:eastAsia="SimSun" w:cs="Arial"/>
          <w:lang w:val="en-US"/>
        </w:rPr>
        <w:t xml:space="preserve"> model</w:t>
      </w:r>
      <w:r w:rsidR="00905F96">
        <w:rPr>
          <w:rFonts w:eastAsia="SimSun" w:cs="Arial"/>
          <w:lang w:val="en-US"/>
        </w:rPr>
        <w:t xml:space="preserve"> (case 1/2a)</w:t>
      </w:r>
      <w:r w:rsidR="004F26A0">
        <w:rPr>
          <w:rFonts w:eastAsia="SimSun" w:cs="Arial"/>
          <w:lang w:val="en-US"/>
        </w:rPr>
        <w:t>,</w:t>
      </w:r>
      <w:r w:rsidR="008E2356">
        <w:rPr>
          <w:rFonts w:eastAsia="SimSun" w:cs="Arial"/>
          <w:lang w:val="en-US"/>
        </w:rPr>
        <w:t xml:space="preserve"> the LMF</w:t>
      </w:r>
      <w:r w:rsidR="009C4835">
        <w:rPr>
          <w:rFonts w:eastAsia="SimSun" w:cs="Arial"/>
          <w:lang w:val="en-US"/>
        </w:rPr>
        <w:t xml:space="preserve"> </w:t>
      </w:r>
      <w:r w:rsidR="00FF60FA">
        <w:rPr>
          <w:rFonts w:eastAsia="SimSun" w:cs="Arial"/>
          <w:lang w:val="en-US"/>
        </w:rPr>
        <w:t>may provide ground truth label</w:t>
      </w:r>
      <w:r w:rsidR="00B33379">
        <w:rPr>
          <w:rFonts w:eastAsia="SimSun" w:cs="Arial"/>
          <w:lang w:val="en-US"/>
        </w:rPr>
        <w:t>s</w:t>
      </w:r>
      <w:r w:rsidR="00905F96">
        <w:rPr>
          <w:rFonts w:eastAsia="SimSun" w:cs="Arial"/>
          <w:lang w:val="en-US"/>
        </w:rPr>
        <w:t xml:space="preserve"> for building up the training dataset. But the model training is up to each UE vendor</w:t>
      </w:r>
      <w:r w:rsidR="00C44643">
        <w:rPr>
          <w:rFonts w:eastAsia="SimSun" w:cs="Arial"/>
          <w:lang w:val="en-US"/>
        </w:rPr>
        <w:t>, and LMF or CN is not responsible for training the UE</w:t>
      </w:r>
      <w:r w:rsidR="00856313">
        <w:rPr>
          <w:rFonts w:eastAsia="SimSun" w:cs="Arial"/>
          <w:lang w:val="en-US"/>
        </w:rPr>
        <w:t>-side</w:t>
      </w:r>
      <w:r w:rsidR="00C44643">
        <w:rPr>
          <w:rFonts w:eastAsia="SimSun" w:cs="Arial"/>
          <w:lang w:val="en-US"/>
        </w:rPr>
        <w:t xml:space="preserve"> model.</w:t>
      </w:r>
      <w:r w:rsidR="00B33379">
        <w:rPr>
          <w:rFonts w:eastAsia="SimSun" w:cs="Arial"/>
          <w:lang w:val="en-US"/>
        </w:rPr>
        <w:t xml:space="preserve"> </w:t>
      </w:r>
    </w:p>
    <w:p w14:paraId="0B8BE76C" w14:textId="4C286DB7" w:rsidR="00CA7570" w:rsidRDefault="00CA7570" w:rsidP="00F93729">
      <w:pPr>
        <w:pStyle w:val="BodyText"/>
        <w:rPr>
          <w:rFonts w:eastAsia="SimSun" w:cs="Arial"/>
          <w:lang w:val="en-US"/>
        </w:rPr>
      </w:pPr>
      <w:r>
        <w:rPr>
          <w:rFonts w:eastAsia="SimSun" w:cs="Arial"/>
          <w:lang w:val="en-US"/>
        </w:rPr>
        <w:t xml:space="preserve">Similar to the CSI/beam management use cases, we believe that the CN may be involved </w:t>
      </w:r>
      <w:r w:rsidR="001A50F9">
        <w:rPr>
          <w:rFonts w:eastAsia="SimSun" w:cs="Arial"/>
          <w:lang w:val="en-US"/>
        </w:rPr>
        <w:t>on a</w:t>
      </w:r>
      <w:r w:rsidR="001A50F9">
        <w:rPr>
          <w:lang w:val="en-US"/>
        </w:rPr>
        <w:t>uthorization procedures for the</w:t>
      </w:r>
      <w:r w:rsidR="001A50F9" w:rsidRPr="007B0097">
        <w:t xml:space="preserve"> UE </w:t>
      </w:r>
      <w:r w:rsidR="001A50F9">
        <w:rPr>
          <w:lang w:val="en-US"/>
        </w:rPr>
        <w:t>to</w:t>
      </w:r>
      <w:r w:rsidR="001A50F9" w:rsidRPr="007B0097">
        <w:t xml:space="preserve"> start the data collection, or </w:t>
      </w:r>
      <w:r w:rsidR="001A50F9">
        <w:t>for</w:t>
      </w:r>
      <w:r w:rsidR="001A50F9" w:rsidRPr="007B0097">
        <w:t xml:space="preserve"> uploading from the UE the data collected</w:t>
      </w:r>
      <w:r w:rsidR="001A50F9">
        <w:t xml:space="preserve"> (once data collection is completed)</w:t>
      </w:r>
      <w:r w:rsidR="001A50F9" w:rsidRPr="007B0097">
        <w:t xml:space="preserve">, or </w:t>
      </w:r>
      <w:r w:rsidR="001A50F9">
        <w:t>for</w:t>
      </w:r>
      <w:r w:rsidR="001A50F9" w:rsidRPr="007B0097">
        <w:t xml:space="preserve"> start the transferring of the model from the OTT server to the UE</w:t>
      </w:r>
      <w:r w:rsidR="001A50F9">
        <w:t>. But the CN itself should not be an entity where to perform the UE-side model training.</w:t>
      </w:r>
    </w:p>
    <w:p w14:paraId="636F67BC" w14:textId="408514F2" w:rsidR="00A34F27" w:rsidRDefault="00A34F27" w:rsidP="00A34F27">
      <w:pPr>
        <w:pStyle w:val="Proposal"/>
      </w:pPr>
      <w:bookmarkStart w:id="9" w:name="_Toc149894110"/>
      <w:r>
        <w:t>For training of UE-side models for the positioning use cases, remove the “</w:t>
      </w:r>
      <w:r>
        <w:rPr>
          <w:rFonts w:eastAsia="SimSun" w:cs="Arial" w:hint="eastAsia"/>
          <w:lang w:val="en-US"/>
        </w:rPr>
        <w:t>[FFS: LMF, OAM, CN</w:t>
      </w:r>
      <w:r w:rsidRPr="00DB6A1F">
        <w:rPr>
          <w:rFonts w:hint="eastAsia"/>
        </w:rPr>
        <w:t>]</w:t>
      </w:r>
      <w:r>
        <w:t>” as potential training enti</w:t>
      </w:r>
      <w:r w:rsidR="00DE4C17">
        <w:t>ti</w:t>
      </w:r>
      <w:r w:rsidR="006D7407">
        <w:t>es, and hence as model transfer entities</w:t>
      </w:r>
      <w:r>
        <w:t>.</w:t>
      </w:r>
      <w:bookmarkEnd w:id="9"/>
      <w:r>
        <w:t xml:space="preserve">  </w:t>
      </w:r>
    </w:p>
    <w:p w14:paraId="7E83D03E" w14:textId="680F06C1" w:rsidR="00872595" w:rsidRDefault="00DA5366" w:rsidP="00872595">
      <w:pPr>
        <w:pStyle w:val="Proposal"/>
      </w:pPr>
      <w:bookmarkStart w:id="10" w:name="_Toc149894111"/>
      <w:r>
        <w:t>For UE-side model training for the positioning use cases, CN may be involved on the procedures for enabling the data collection at the UE, for enabling the transfer of the collected data from the UE, for enabling the delivery of the model. Details left to SA2.</w:t>
      </w:r>
      <w:bookmarkEnd w:id="10"/>
      <w:r w:rsidR="00872595">
        <w:t xml:space="preserve"> </w:t>
      </w:r>
    </w:p>
    <w:p w14:paraId="35DBBD43" w14:textId="2C3F2073" w:rsidR="00DC4960" w:rsidRDefault="00872B62" w:rsidP="009F2CED">
      <w:pPr>
        <w:pStyle w:val="Heading3"/>
        <w:rPr>
          <w:lang w:eastAsia="zh-CN"/>
        </w:rPr>
      </w:pPr>
      <w:r>
        <w:rPr>
          <w:lang w:eastAsia="zh-CN"/>
        </w:rPr>
        <w:t>2.</w:t>
      </w:r>
      <w:r w:rsidR="00FD310D">
        <w:rPr>
          <w:lang w:eastAsia="zh-CN"/>
        </w:rPr>
        <w:t>3</w:t>
      </w:r>
      <w:r>
        <w:rPr>
          <w:lang w:eastAsia="zh-CN"/>
        </w:rPr>
        <w:t>.</w:t>
      </w:r>
      <w:r w:rsidR="00770F99">
        <w:rPr>
          <w:lang w:eastAsia="zh-CN"/>
        </w:rPr>
        <w:t>2</w:t>
      </w:r>
      <w:r w:rsidR="00465E1C">
        <w:rPr>
          <w:lang w:eastAsia="zh-CN"/>
        </w:rPr>
        <w:tab/>
      </w:r>
      <w:r>
        <w:rPr>
          <w:lang w:eastAsia="zh-CN"/>
        </w:rPr>
        <w:t>LMF-</w:t>
      </w:r>
      <w:r w:rsidR="00856313">
        <w:rPr>
          <w:lang w:eastAsia="zh-CN"/>
        </w:rPr>
        <w:t>side</w:t>
      </w:r>
      <w:r>
        <w:rPr>
          <w:lang w:eastAsia="zh-CN"/>
        </w:rPr>
        <w:t xml:space="preserve"> model training</w:t>
      </w:r>
    </w:p>
    <w:p w14:paraId="7568CDC6" w14:textId="574AE4CC" w:rsidR="008B2C70" w:rsidRDefault="008B2C70" w:rsidP="008B2C70">
      <w:pPr>
        <w:pStyle w:val="BodyText"/>
      </w:pPr>
      <w:r>
        <w:t xml:space="preserve">Related to </w:t>
      </w:r>
      <w:r w:rsidR="003264DB">
        <w:t>LMF</w:t>
      </w:r>
      <w:r>
        <w:t xml:space="preserve">-side model training for the positioning use cases, the following table in </w:t>
      </w:r>
      <w:hyperlink r:id="rId16" w:history="1">
        <w:r w:rsidRPr="009F2CED">
          <w:rPr>
            <w:rStyle w:val="Hyperlink"/>
            <w:i/>
            <w:iCs/>
          </w:rPr>
          <w:t>R2-2308286</w:t>
        </w:r>
      </w:hyperlink>
      <w:r>
        <w:t xml:space="preserve"> was endorsed:</w:t>
      </w:r>
    </w:p>
    <w:tbl>
      <w:tblPr>
        <w:tblStyle w:val="TableGrid"/>
        <w:tblW w:w="0" w:type="auto"/>
        <w:tblLook w:val="04A0" w:firstRow="1" w:lastRow="0" w:firstColumn="1" w:lastColumn="0" w:noHBand="0" w:noVBand="1"/>
      </w:tblPr>
      <w:tblGrid>
        <w:gridCol w:w="1840"/>
        <w:gridCol w:w="3717"/>
        <w:gridCol w:w="4072"/>
      </w:tblGrid>
      <w:tr w:rsidR="00DA2734" w14:paraId="35743327" w14:textId="77777777" w:rsidTr="009F3D22">
        <w:tc>
          <w:tcPr>
            <w:tcW w:w="1894" w:type="dxa"/>
            <w:vAlign w:val="center"/>
          </w:tcPr>
          <w:p w14:paraId="0BF0B6BC" w14:textId="77777777" w:rsidR="00DA2734" w:rsidRDefault="00DA2734" w:rsidP="009F3D22">
            <w:pPr>
              <w:spacing w:after="0"/>
              <w:jc w:val="center"/>
              <w:rPr>
                <w:rFonts w:ascii="Arial" w:eastAsia="SimSun" w:hAnsi="Arial" w:cs="Arial"/>
                <w:lang w:val="en-US" w:eastAsia="zh-CN"/>
              </w:rPr>
            </w:pPr>
          </w:p>
        </w:tc>
        <w:tc>
          <w:tcPr>
            <w:tcW w:w="3779" w:type="dxa"/>
            <w:vAlign w:val="center"/>
          </w:tcPr>
          <w:p w14:paraId="2C9F08DD" w14:textId="77777777" w:rsidR="00DA2734" w:rsidRDefault="00DA2734" w:rsidP="009F3D22">
            <w:pPr>
              <w:spacing w:after="0"/>
              <w:jc w:val="center"/>
              <w:rPr>
                <w:rFonts w:ascii="Arial" w:eastAsia="SimSun" w:hAnsi="Arial" w:cs="Arial"/>
                <w:b/>
                <w:bCs/>
                <w:lang w:val="en-US" w:eastAsia="zh-CN"/>
              </w:rPr>
            </w:pPr>
            <w:r>
              <w:rPr>
                <w:rFonts w:ascii="Arial" w:eastAsia="SimSun" w:hAnsi="Arial" w:cs="Arial"/>
                <w:b/>
                <w:bCs/>
                <w:lang w:val="en-US" w:eastAsia="zh-CN"/>
              </w:rPr>
              <w:t>AL/ML functions (if applicable)</w:t>
            </w:r>
          </w:p>
        </w:tc>
        <w:tc>
          <w:tcPr>
            <w:tcW w:w="4184" w:type="dxa"/>
            <w:vAlign w:val="center"/>
          </w:tcPr>
          <w:p w14:paraId="6C23D375" w14:textId="77777777" w:rsidR="00DA2734" w:rsidRDefault="00DA2734" w:rsidP="009F3D22">
            <w:pPr>
              <w:spacing w:after="0"/>
              <w:jc w:val="center"/>
              <w:rPr>
                <w:rFonts w:ascii="Arial" w:eastAsia="SimSun" w:hAnsi="Arial" w:cs="Arial"/>
                <w:b/>
                <w:bCs/>
                <w:lang w:val="en-US" w:eastAsia="zh-CN"/>
              </w:rPr>
            </w:pPr>
            <w:r>
              <w:rPr>
                <w:rFonts w:ascii="Arial" w:eastAsia="SimSun" w:hAnsi="Arial" w:cs="Arial"/>
                <w:b/>
                <w:bCs/>
                <w:lang w:val="en-US" w:eastAsia="zh-CN"/>
              </w:rPr>
              <w:t>Mapped entities</w:t>
            </w:r>
          </w:p>
        </w:tc>
      </w:tr>
      <w:tr w:rsidR="00DA2734" w14:paraId="00B417A6" w14:textId="77777777" w:rsidTr="009F3D22">
        <w:tc>
          <w:tcPr>
            <w:tcW w:w="1894" w:type="dxa"/>
            <w:vAlign w:val="center"/>
          </w:tcPr>
          <w:p w14:paraId="45DB3E8D" w14:textId="77777777" w:rsidR="00DA2734" w:rsidRDefault="00DA2734" w:rsidP="009F3D22">
            <w:pPr>
              <w:spacing w:after="0"/>
              <w:jc w:val="center"/>
              <w:rPr>
                <w:rFonts w:ascii="Arial" w:eastAsia="SimSun" w:hAnsi="Arial" w:cs="Arial"/>
                <w:lang w:val="en-US" w:eastAsia="zh-CN"/>
              </w:rPr>
            </w:pPr>
            <w:r>
              <w:rPr>
                <w:rFonts w:ascii="Arial" w:eastAsia="SimSun" w:hAnsi="Arial" w:cs="Arial"/>
                <w:lang w:val="en-US" w:eastAsia="zh-CN"/>
              </w:rPr>
              <w:t>a)</w:t>
            </w:r>
          </w:p>
        </w:tc>
        <w:tc>
          <w:tcPr>
            <w:tcW w:w="3779" w:type="dxa"/>
            <w:vAlign w:val="center"/>
          </w:tcPr>
          <w:p w14:paraId="06FB89D5" w14:textId="77777777" w:rsidR="00DA2734" w:rsidRDefault="00DA2734" w:rsidP="009F3D22">
            <w:pPr>
              <w:spacing w:after="0"/>
              <w:jc w:val="center"/>
              <w:rPr>
                <w:rFonts w:ascii="Arial" w:eastAsia="SimSun" w:hAnsi="Arial" w:cs="Arial"/>
                <w:lang w:val="en-US" w:eastAsia="zh-CN"/>
              </w:rPr>
            </w:pPr>
            <w:r>
              <w:rPr>
                <w:rFonts w:ascii="Arial" w:eastAsia="SimSun" w:hAnsi="Arial" w:cs="Arial"/>
                <w:lang w:val="en-US" w:eastAsia="zh-CN"/>
              </w:rPr>
              <w:t>Model training</w:t>
            </w:r>
            <w:r>
              <w:rPr>
                <w:rFonts w:ascii="Arial" w:eastAsia="SimSun" w:hAnsi="Arial" w:cs="Arial" w:hint="eastAsia"/>
                <w:lang w:val="en-US" w:eastAsia="zh-CN"/>
              </w:rPr>
              <w:t xml:space="preserve"> (offline training)</w:t>
            </w:r>
          </w:p>
        </w:tc>
        <w:tc>
          <w:tcPr>
            <w:tcW w:w="4184" w:type="dxa"/>
            <w:vAlign w:val="center"/>
          </w:tcPr>
          <w:p w14:paraId="7AE3655A" w14:textId="77777777" w:rsidR="00DA2734" w:rsidRDefault="00DA2734" w:rsidP="009F3D22">
            <w:pPr>
              <w:spacing w:after="0"/>
              <w:jc w:val="center"/>
              <w:rPr>
                <w:rFonts w:ascii="Arial" w:eastAsia="SimSun" w:hAnsi="Arial" w:cs="Arial"/>
                <w:lang w:val="en-US" w:eastAsia="zh-CN"/>
              </w:rPr>
            </w:pPr>
            <w:r>
              <w:rPr>
                <w:rFonts w:ascii="Arial" w:eastAsia="SimSun" w:hAnsi="Arial" w:cs="Arial"/>
                <w:lang w:val="en-US" w:eastAsia="zh-CN"/>
              </w:rPr>
              <w:t>LMF</w:t>
            </w:r>
          </w:p>
        </w:tc>
      </w:tr>
      <w:tr w:rsidR="00DA2734" w14:paraId="495D5179" w14:textId="77777777" w:rsidTr="009F3D22">
        <w:tc>
          <w:tcPr>
            <w:tcW w:w="1894" w:type="dxa"/>
            <w:vAlign w:val="center"/>
          </w:tcPr>
          <w:p w14:paraId="17FBE8CA" w14:textId="77777777" w:rsidR="00DA2734" w:rsidRDefault="00DA2734" w:rsidP="009F3D22">
            <w:pPr>
              <w:spacing w:after="0"/>
              <w:jc w:val="center"/>
              <w:rPr>
                <w:rFonts w:ascii="Arial" w:eastAsia="SimSun" w:hAnsi="Arial" w:cs="Arial"/>
                <w:lang w:val="en-US" w:eastAsia="zh-CN"/>
              </w:rPr>
            </w:pPr>
            <w:r>
              <w:rPr>
                <w:rFonts w:ascii="Arial" w:eastAsia="SimSun" w:hAnsi="Arial" w:cs="Arial"/>
                <w:lang w:val="en-US" w:eastAsia="zh-CN"/>
              </w:rPr>
              <w:t>b)</w:t>
            </w:r>
          </w:p>
        </w:tc>
        <w:tc>
          <w:tcPr>
            <w:tcW w:w="3779" w:type="dxa"/>
            <w:vAlign w:val="center"/>
          </w:tcPr>
          <w:p w14:paraId="361E4AAD" w14:textId="77777777" w:rsidR="00DA2734" w:rsidRDefault="00DA2734" w:rsidP="009F3D22">
            <w:pPr>
              <w:spacing w:after="0"/>
              <w:jc w:val="center"/>
              <w:rPr>
                <w:rFonts w:ascii="Arial" w:eastAsia="SimSun" w:hAnsi="Arial" w:cs="Arial"/>
                <w:bCs/>
                <w:lang w:val="en-US" w:eastAsia="zh-CN"/>
              </w:rPr>
            </w:pPr>
            <w:r>
              <w:rPr>
                <w:rFonts w:ascii="Arial" w:eastAsia="SimSun" w:hAnsi="Arial" w:cs="Arial"/>
                <w:bCs/>
                <w:kern w:val="2"/>
                <w:lang w:val="en-US" w:eastAsia="zh-CN"/>
              </w:rPr>
              <w:t>Model transfer/delivery</w:t>
            </w:r>
          </w:p>
        </w:tc>
        <w:tc>
          <w:tcPr>
            <w:tcW w:w="4184" w:type="dxa"/>
            <w:vAlign w:val="center"/>
          </w:tcPr>
          <w:p w14:paraId="4323A427" w14:textId="77777777" w:rsidR="00DA2734" w:rsidRDefault="00DA2734" w:rsidP="009F3D22">
            <w:pPr>
              <w:spacing w:after="0"/>
              <w:jc w:val="center"/>
              <w:rPr>
                <w:rFonts w:ascii="Arial" w:eastAsia="SimSun" w:hAnsi="Arial" w:cs="Arial"/>
                <w:lang w:val="en-US" w:eastAsia="zh-CN"/>
              </w:rPr>
            </w:pPr>
            <w:r>
              <w:rPr>
                <w:rFonts w:ascii="Arial" w:eastAsia="SimSun" w:hAnsi="Arial" w:cs="Arial"/>
                <w:lang w:val="en-US" w:eastAsia="zh-CN"/>
              </w:rPr>
              <w:t>N/A</w:t>
            </w:r>
          </w:p>
        </w:tc>
      </w:tr>
      <w:tr w:rsidR="00DA2734" w14:paraId="7405FBDC" w14:textId="77777777" w:rsidTr="009F3D22">
        <w:tc>
          <w:tcPr>
            <w:tcW w:w="1894" w:type="dxa"/>
            <w:vAlign w:val="center"/>
          </w:tcPr>
          <w:p w14:paraId="1C0B589D" w14:textId="77777777" w:rsidR="00DA2734" w:rsidRDefault="00DA2734" w:rsidP="009F3D22">
            <w:pPr>
              <w:spacing w:after="0"/>
              <w:jc w:val="center"/>
              <w:rPr>
                <w:rFonts w:ascii="Arial" w:eastAsia="SimSun" w:hAnsi="Arial" w:cs="Arial"/>
                <w:lang w:val="en-US" w:eastAsia="zh-CN"/>
              </w:rPr>
            </w:pPr>
            <w:r>
              <w:rPr>
                <w:rFonts w:ascii="Arial" w:eastAsia="SimSun" w:hAnsi="Arial" w:cs="Arial"/>
                <w:lang w:val="en-US" w:eastAsia="zh-CN"/>
              </w:rPr>
              <w:t>c)</w:t>
            </w:r>
          </w:p>
        </w:tc>
        <w:tc>
          <w:tcPr>
            <w:tcW w:w="3779" w:type="dxa"/>
            <w:vAlign w:val="center"/>
          </w:tcPr>
          <w:p w14:paraId="7A5347B6" w14:textId="77777777" w:rsidR="00DA2734" w:rsidRDefault="00DA2734" w:rsidP="009F3D22">
            <w:pPr>
              <w:spacing w:after="0"/>
              <w:jc w:val="center"/>
              <w:rPr>
                <w:rFonts w:ascii="Arial" w:eastAsia="SimSun" w:hAnsi="Arial" w:cs="Arial"/>
                <w:bCs/>
                <w:lang w:val="en-US" w:eastAsia="zh-CN"/>
              </w:rPr>
            </w:pPr>
            <w:r>
              <w:rPr>
                <w:rFonts w:ascii="Arial" w:eastAsia="SimSun" w:hAnsi="Arial" w:cs="Arial" w:hint="eastAsia"/>
                <w:bCs/>
                <w:kern w:val="2"/>
                <w:lang w:val="en-US" w:eastAsia="zh-CN"/>
              </w:rPr>
              <w:t>I</w:t>
            </w:r>
            <w:r>
              <w:rPr>
                <w:rFonts w:ascii="Arial" w:eastAsia="SimSun" w:hAnsi="Arial" w:cs="Arial"/>
                <w:bCs/>
                <w:kern w:val="2"/>
                <w:lang w:val="en-US" w:eastAsia="zh-CN"/>
              </w:rPr>
              <w:t>nference</w:t>
            </w:r>
          </w:p>
        </w:tc>
        <w:tc>
          <w:tcPr>
            <w:tcW w:w="4184" w:type="dxa"/>
            <w:vAlign w:val="center"/>
          </w:tcPr>
          <w:p w14:paraId="67F318A9" w14:textId="77777777" w:rsidR="00DA2734" w:rsidRDefault="00DA2734" w:rsidP="009F3D22">
            <w:pPr>
              <w:spacing w:after="0"/>
              <w:jc w:val="center"/>
              <w:rPr>
                <w:rFonts w:ascii="Arial" w:eastAsia="SimSun" w:hAnsi="Arial" w:cs="Arial"/>
                <w:lang w:val="en-US" w:eastAsia="zh-CN"/>
              </w:rPr>
            </w:pPr>
            <w:r>
              <w:rPr>
                <w:rFonts w:ascii="Arial" w:eastAsia="SimSun" w:hAnsi="Arial" w:cs="Arial"/>
                <w:lang w:val="en-US" w:eastAsia="zh-CN"/>
              </w:rPr>
              <w:t>LMF</w:t>
            </w:r>
          </w:p>
        </w:tc>
      </w:tr>
      <w:tr w:rsidR="00DA2734" w14:paraId="6F9DAA1E" w14:textId="77777777" w:rsidTr="009F3D22">
        <w:tc>
          <w:tcPr>
            <w:tcW w:w="1894" w:type="dxa"/>
            <w:vAlign w:val="center"/>
          </w:tcPr>
          <w:p w14:paraId="249C196A" w14:textId="77777777" w:rsidR="00DA2734" w:rsidRDefault="00DA2734" w:rsidP="009F3D22">
            <w:pPr>
              <w:spacing w:after="0"/>
              <w:jc w:val="center"/>
              <w:rPr>
                <w:rFonts w:ascii="Arial" w:eastAsia="SimSun" w:hAnsi="Arial" w:cs="Arial"/>
                <w:lang w:val="en-US" w:eastAsia="zh-CN"/>
              </w:rPr>
            </w:pPr>
            <w:r>
              <w:rPr>
                <w:rFonts w:ascii="Arial" w:eastAsia="SimSun" w:hAnsi="Arial" w:cs="Arial"/>
                <w:lang w:val="en-US" w:eastAsia="zh-CN"/>
              </w:rPr>
              <w:t>d)</w:t>
            </w:r>
          </w:p>
        </w:tc>
        <w:tc>
          <w:tcPr>
            <w:tcW w:w="3779" w:type="dxa"/>
            <w:vAlign w:val="center"/>
          </w:tcPr>
          <w:p w14:paraId="1387BFF7" w14:textId="77777777" w:rsidR="00DA2734" w:rsidRDefault="00DA2734" w:rsidP="009F3D22">
            <w:pPr>
              <w:spacing w:after="0"/>
              <w:jc w:val="center"/>
              <w:rPr>
                <w:rFonts w:ascii="Arial" w:eastAsia="SimSun" w:hAnsi="Arial" w:cs="Arial"/>
                <w:bCs/>
                <w:lang w:val="en-US" w:eastAsia="zh-CN"/>
              </w:rPr>
            </w:pPr>
            <w:r>
              <w:rPr>
                <w:rFonts w:ascii="Arial" w:eastAsia="SimSun" w:hAnsi="Arial" w:cs="Arial"/>
                <w:bCs/>
                <w:kern w:val="2"/>
                <w:lang w:val="en-US" w:eastAsia="zh-CN"/>
              </w:rPr>
              <w:t>Model/functionality monitoring</w:t>
            </w:r>
          </w:p>
        </w:tc>
        <w:tc>
          <w:tcPr>
            <w:tcW w:w="4184" w:type="dxa"/>
            <w:vAlign w:val="center"/>
          </w:tcPr>
          <w:p w14:paraId="59DC3302" w14:textId="77777777" w:rsidR="00DA2734" w:rsidRDefault="00DA2734" w:rsidP="009F3D22">
            <w:pPr>
              <w:spacing w:after="0"/>
              <w:jc w:val="center"/>
              <w:rPr>
                <w:rFonts w:ascii="Arial" w:eastAsia="SimSun" w:hAnsi="Arial" w:cs="Arial"/>
                <w:lang w:val="en-US" w:eastAsia="zh-CN"/>
              </w:rPr>
            </w:pPr>
            <w:r>
              <w:rPr>
                <w:rFonts w:ascii="Arial" w:hAnsi="Arial" w:cs="Arial"/>
                <w:lang w:val="en-US" w:eastAsia="zh-CN"/>
              </w:rPr>
              <w:t>LMF</w:t>
            </w:r>
          </w:p>
        </w:tc>
      </w:tr>
      <w:tr w:rsidR="00DA2734" w14:paraId="129DA61B" w14:textId="77777777" w:rsidTr="009F3D22">
        <w:tc>
          <w:tcPr>
            <w:tcW w:w="1894" w:type="dxa"/>
            <w:vAlign w:val="center"/>
          </w:tcPr>
          <w:p w14:paraId="0E942B4D" w14:textId="77777777" w:rsidR="00DA2734" w:rsidRDefault="00DA2734" w:rsidP="009F3D22">
            <w:pPr>
              <w:spacing w:after="0"/>
              <w:jc w:val="center"/>
              <w:rPr>
                <w:rFonts w:ascii="Arial" w:eastAsia="SimSun" w:hAnsi="Arial" w:cs="Arial"/>
                <w:lang w:val="en-US" w:eastAsia="zh-CN"/>
              </w:rPr>
            </w:pPr>
            <w:r>
              <w:rPr>
                <w:rFonts w:ascii="Arial" w:eastAsia="SimSun" w:hAnsi="Arial" w:cs="Arial"/>
                <w:lang w:val="en-US" w:eastAsia="zh-CN"/>
              </w:rPr>
              <w:t>e)</w:t>
            </w:r>
          </w:p>
        </w:tc>
        <w:tc>
          <w:tcPr>
            <w:tcW w:w="3779" w:type="dxa"/>
            <w:vAlign w:val="center"/>
          </w:tcPr>
          <w:p w14:paraId="654DD9C0" w14:textId="77777777" w:rsidR="00DA2734" w:rsidRDefault="00DA2734" w:rsidP="009F3D22">
            <w:pPr>
              <w:spacing w:after="0"/>
              <w:jc w:val="center"/>
              <w:rPr>
                <w:rFonts w:ascii="Arial" w:eastAsiaTheme="minorEastAsia" w:hAnsi="Arial" w:cs="Arial"/>
                <w:bCs/>
                <w:lang w:val="en-US" w:eastAsia="zh-CN"/>
              </w:rPr>
            </w:pPr>
            <w:r>
              <w:rPr>
                <w:rFonts w:ascii="Arial" w:eastAsia="SimSun" w:hAnsi="Arial" w:cs="Arial"/>
                <w:bCs/>
                <w:kern w:val="2"/>
                <w:lang w:val="en-US" w:eastAsia="zh-CN"/>
              </w:rPr>
              <w:t>Model/functionality control (selection, (de)activation, switching, fallback)</w:t>
            </w:r>
          </w:p>
        </w:tc>
        <w:tc>
          <w:tcPr>
            <w:tcW w:w="4184" w:type="dxa"/>
            <w:vAlign w:val="center"/>
          </w:tcPr>
          <w:p w14:paraId="76A77E1A" w14:textId="77777777" w:rsidR="00DA2734" w:rsidRDefault="00DA2734" w:rsidP="009F3D22">
            <w:pPr>
              <w:spacing w:after="0"/>
              <w:jc w:val="center"/>
              <w:rPr>
                <w:rFonts w:ascii="Arial" w:hAnsi="Arial" w:cs="Arial"/>
                <w:lang w:val="en-US" w:eastAsia="zh-CN"/>
              </w:rPr>
            </w:pPr>
            <w:r>
              <w:rPr>
                <w:rFonts w:ascii="Arial" w:hAnsi="Arial" w:cs="Arial"/>
                <w:lang w:val="en-US" w:eastAsia="zh-CN"/>
              </w:rPr>
              <w:t>LMF</w:t>
            </w:r>
          </w:p>
        </w:tc>
      </w:tr>
    </w:tbl>
    <w:p w14:paraId="6D018308" w14:textId="127CB00B" w:rsidR="00BD410A" w:rsidRPr="007C288F" w:rsidRDefault="00DA2734" w:rsidP="00BD410A">
      <w:pPr>
        <w:rPr>
          <w:rFonts w:ascii="Arial" w:hAnsi="Arial"/>
          <w:lang w:eastAsia="zh-CN"/>
        </w:rPr>
      </w:pPr>
      <w:r>
        <w:rPr>
          <w:rFonts w:ascii="Arial" w:hAnsi="Arial"/>
          <w:lang w:eastAsia="zh-CN"/>
        </w:rPr>
        <w:br/>
      </w:r>
      <w:r w:rsidR="00F202E9">
        <w:rPr>
          <w:rFonts w:ascii="Arial" w:hAnsi="Arial"/>
          <w:lang w:eastAsia="zh-CN"/>
        </w:rPr>
        <w:t>In this case, there are no FFSs, and what captured in the above table is enough for the time being.</w:t>
      </w:r>
      <w:r w:rsidR="00F202E9">
        <w:rPr>
          <w:rFonts w:ascii="Arial" w:hAnsi="Arial"/>
          <w:lang w:eastAsia="zh-CN"/>
        </w:rPr>
        <w:br/>
      </w:r>
      <w:r w:rsidR="00465E1C">
        <w:rPr>
          <w:rFonts w:ascii="Arial" w:hAnsi="Arial"/>
          <w:lang w:eastAsia="zh-CN"/>
        </w:rPr>
        <w:t>As for</w:t>
      </w:r>
      <w:r w:rsidR="00070A79" w:rsidRPr="007C288F">
        <w:rPr>
          <w:rFonts w:ascii="Arial" w:hAnsi="Arial"/>
          <w:lang w:eastAsia="zh-CN"/>
        </w:rPr>
        <w:t xml:space="preserve"> the NW-</w:t>
      </w:r>
      <w:r w:rsidR="00856313">
        <w:rPr>
          <w:rFonts w:ascii="Arial" w:hAnsi="Arial"/>
          <w:lang w:eastAsia="zh-CN"/>
        </w:rPr>
        <w:t>side</w:t>
      </w:r>
      <w:r w:rsidR="00070A79" w:rsidRPr="007C288F">
        <w:rPr>
          <w:rFonts w:ascii="Arial" w:hAnsi="Arial"/>
          <w:lang w:eastAsia="zh-CN"/>
        </w:rPr>
        <w:t xml:space="preserve"> models for CSI</w:t>
      </w:r>
      <w:r w:rsidR="002177E0">
        <w:rPr>
          <w:rFonts w:ascii="Arial" w:hAnsi="Arial"/>
          <w:lang w:eastAsia="zh-CN"/>
        </w:rPr>
        <w:t xml:space="preserve"> and b</w:t>
      </w:r>
      <w:r w:rsidR="00070A79" w:rsidRPr="007C288F">
        <w:rPr>
          <w:rFonts w:ascii="Arial" w:hAnsi="Arial"/>
          <w:lang w:eastAsia="zh-CN"/>
        </w:rPr>
        <w:t>eam management</w:t>
      </w:r>
      <w:r w:rsidR="00392633" w:rsidRPr="007C288F">
        <w:rPr>
          <w:rFonts w:ascii="Arial" w:hAnsi="Arial"/>
          <w:lang w:eastAsia="zh-CN"/>
        </w:rPr>
        <w:t>,</w:t>
      </w:r>
      <w:r w:rsidR="002B493D" w:rsidRPr="007C288F">
        <w:rPr>
          <w:rFonts w:ascii="Arial" w:hAnsi="Arial"/>
          <w:lang w:eastAsia="zh-CN"/>
        </w:rPr>
        <w:t xml:space="preserve"> </w:t>
      </w:r>
      <w:r w:rsidR="002177E0">
        <w:rPr>
          <w:rFonts w:ascii="Arial" w:hAnsi="Arial"/>
          <w:lang w:eastAsia="zh-CN"/>
        </w:rPr>
        <w:t xml:space="preserve">the </w:t>
      </w:r>
      <w:r w:rsidR="00EC7542" w:rsidRPr="007C288F">
        <w:rPr>
          <w:rFonts w:ascii="Arial" w:hAnsi="Arial"/>
          <w:lang w:eastAsia="zh-CN"/>
        </w:rPr>
        <w:t>LMF</w:t>
      </w:r>
      <w:r w:rsidR="002043F9" w:rsidRPr="007C288F">
        <w:rPr>
          <w:rFonts w:ascii="Arial" w:hAnsi="Arial"/>
          <w:lang w:eastAsia="zh-CN"/>
        </w:rPr>
        <w:t xml:space="preserve"> should be the natural </w:t>
      </w:r>
      <w:r w:rsidR="00E87DE4" w:rsidRPr="007C288F">
        <w:rPr>
          <w:rFonts w:ascii="Arial" w:hAnsi="Arial"/>
          <w:lang w:eastAsia="zh-CN"/>
        </w:rPr>
        <w:t>termination entity</w:t>
      </w:r>
      <w:r w:rsidR="002177E0">
        <w:rPr>
          <w:rFonts w:ascii="Arial" w:hAnsi="Arial"/>
          <w:lang w:eastAsia="zh-CN"/>
        </w:rPr>
        <w:t xml:space="preserve"> </w:t>
      </w:r>
      <w:r w:rsidR="002177E0">
        <w:rPr>
          <w:rFonts w:ascii="Arial" w:hAnsi="Arial"/>
          <w:lang w:eastAsia="zh-CN"/>
        </w:rPr>
        <w:lastRenderedPageBreak/>
        <w:t>for this case</w:t>
      </w:r>
      <w:r w:rsidR="00E87DE4" w:rsidRPr="007C288F">
        <w:rPr>
          <w:rFonts w:ascii="Arial" w:hAnsi="Arial"/>
          <w:lang w:eastAsia="zh-CN"/>
        </w:rPr>
        <w:t xml:space="preserve">. Whether the LMF can leverage on an OTT server for training/model storing is something that should be left to vendors and does not </w:t>
      </w:r>
      <w:r w:rsidR="002177E0">
        <w:rPr>
          <w:rFonts w:ascii="Arial" w:hAnsi="Arial"/>
          <w:lang w:eastAsia="zh-CN"/>
        </w:rPr>
        <w:t>impact</w:t>
      </w:r>
      <w:r w:rsidR="00E87DE4" w:rsidRPr="007C288F">
        <w:rPr>
          <w:rFonts w:ascii="Arial" w:hAnsi="Arial"/>
          <w:lang w:eastAsia="zh-CN"/>
        </w:rPr>
        <w:t xml:space="preserve"> 3GPP/RAN2</w:t>
      </w:r>
      <w:r w:rsidR="00B76934" w:rsidRPr="007C288F">
        <w:rPr>
          <w:rFonts w:ascii="Arial" w:hAnsi="Arial"/>
          <w:lang w:eastAsia="zh-CN"/>
        </w:rPr>
        <w:t>.</w:t>
      </w:r>
    </w:p>
    <w:p w14:paraId="00D829F7" w14:textId="6B79D05C" w:rsidR="002043F9" w:rsidRDefault="00174A10" w:rsidP="002043F9">
      <w:pPr>
        <w:rPr>
          <w:rFonts w:ascii="Arial" w:hAnsi="Arial"/>
          <w:lang w:eastAsia="zh-CN"/>
        </w:rPr>
      </w:pPr>
      <w:r>
        <w:rPr>
          <w:rFonts w:ascii="Arial" w:hAnsi="Arial"/>
          <w:lang w:eastAsia="zh-CN"/>
        </w:rPr>
        <w:t xml:space="preserve">As for </w:t>
      </w:r>
      <w:r w:rsidR="002043F9" w:rsidRPr="007C288F">
        <w:rPr>
          <w:rFonts w:ascii="Arial" w:hAnsi="Arial"/>
          <w:lang w:eastAsia="zh-CN"/>
        </w:rPr>
        <w:t xml:space="preserve">considering </w:t>
      </w:r>
      <w:r w:rsidR="00867B4C">
        <w:rPr>
          <w:rFonts w:ascii="Arial" w:hAnsi="Arial"/>
          <w:lang w:eastAsia="zh-CN"/>
        </w:rPr>
        <w:t xml:space="preserve">the </w:t>
      </w:r>
      <w:r w:rsidR="002043F9" w:rsidRPr="007C288F">
        <w:rPr>
          <w:rFonts w:ascii="Arial" w:hAnsi="Arial"/>
          <w:lang w:eastAsia="zh-CN"/>
        </w:rPr>
        <w:t>CN</w:t>
      </w:r>
      <w:r w:rsidR="00867B4C">
        <w:rPr>
          <w:rFonts w:ascii="Arial" w:hAnsi="Arial"/>
          <w:lang w:eastAsia="zh-CN"/>
        </w:rPr>
        <w:t xml:space="preserve"> as </w:t>
      </w:r>
      <w:r w:rsidR="002043F9" w:rsidRPr="007C288F">
        <w:rPr>
          <w:rFonts w:ascii="Arial" w:hAnsi="Arial"/>
          <w:lang w:eastAsia="zh-CN"/>
        </w:rPr>
        <w:t xml:space="preserve">initiation/termination point for </w:t>
      </w:r>
      <w:r w:rsidR="00812F9E" w:rsidRPr="007C288F">
        <w:rPr>
          <w:rFonts w:ascii="Arial" w:hAnsi="Arial"/>
          <w:lang w:eastAsia="zh-CN"/>
        </w:rPr>
        <w:t>LMF training</w:t>
      </w:r>
      <w:r w:rsidR="002043F9" w:rsidRPr="007C288F">
        <w:rPr>
          <w:rFonts w:ascii="Arial" w:hAnsi="Arial"/>
          <w:lang w:eastAsia="zh-CN"/>
        </w:rPr>
        <w:t xml:space="preserve">, </w:t>
      </w:r>
      <w:r w:rsidR="00867B4C">
        <w:rPr>
          <w:rFonts w:ascii="Arial" w:hAnsi="Arial"/>
          <w:lang w:eastAsia="zh-CN"/>
        </w:rPr>
        <w:t>there is no</w:t>
      </w:r>
      <w:r w:rsidR="002043F9" w:rsidRPr="007C288F">
        <w:rPr>
          <w:rFonts w:ascii="Arial" w:hAnsi="Arial"/>
          <w:lang w:eastAsia="zh-CN"/>
        </w:rPr>
        <w:t xml:space="preserve"> clear advantage</w:t>
      </w:r>
      <w:r w:rsidR="002B7127">
        <w:rPr>
          <w:rFonts w:ascii="Arial" w:hAnsi="Arial"/>
          <w:lang w:eastAsia="zh-CN"/>
        </w:rPr>
        <w:t xml:space="preserve"> as discussed before </w:t>
      </w:r>
      <w:r w:rsidR="004C01B1" w:rsidRPr="007C288F">
        <w:rPr>
          <w:rFonts w:ascii="Arial" w:hAnsi="Arial"/>
          <w:lang w:eastAsia="zh-CN"/>
        </w:rPr>
        <w:t>for CSI</w:t>
      </w:r>
      <w:r w:rsidR="002B7127">
        <w:rPr>
          <w:rFonts w:ascii="Arial" w:hAnsi="Arial"/>
          <w:lang w:eastAsia="zh-CN"/>
        </w:rPr>
        <w:t xml:space="preserve"> and b</w:t>
      </w:r>
      <w:r w:rsidR="004C01B1" w:rsidRPr="007C288F">
        <w:rPr>
          <w:rFonts w:ascii="Arial" w:hAnsi="Arial"/>
          <w:lang w:eastAsia="zh-CN"/>
        </w:rPr>
        <w:t>eam management use cases.</w:t>
      </w:r>
    </w:p>
    <w:p w14:paraId="34EB7D07" w14:textId="2243D863" w:rsidR="00872B62" w:rsidRDefault="00872B62" w:rsidP="009F2CED">
      <w:pPr>
        <w:pStyle w:val="Heading3"/>
        <w:rPr>
          <w:lang w:eastAsia="zh-CN"/>
        </w:rPr>
      </w:pPr>
      <w:r>
        <w:rPr>
          <w:lang w:eastAsia="zh-CN"/>
        </w:rPr>
        <w:t>2.</w:t>
      </w:r>
      <w:r w:rsidR="00FD310D">
        <w:rPr>
          <w:lang w:eastAsia="zh-CN"/>
        </w:rPr>
        <w:t>3</w:t>
      </w:r>
      <w:r>
        <w:rPr>
          <w:lang w:eastAsia="zh-CN"/>
        </w:rPr>
        <w:t>.</w:t>
      </w:r>
      <w:r w:rsidR="00770F99">
        <w:rPr>
          <w:lang w:eastAsia="zh-CN"/>
        </w:rPr>
        <w:t>3</w:t>
      </w:r>
      <w:r w:rsidR="00DA2FC7">
        <w:rPr>
          <w:lang w:eastAsia="zh-CN"/>
        </w:rPr>
        <w:tab/>
      </w:r>
      <w:r w:rsidR="005D5EE3">
        <w:rPr>
          <w:lang w:eastAsia="zh-CN"/>
        </w:rPr>
        <w:t>gNB</w:t>
      </w:r>
      <w:r>
        <w:rPr>
          <w:lang w:eastAsia="zh-CN"/>
        </w:rPr>
        <w:t>-</w:t>
      </w:r>
      <w:r w:rsidR="00856313">
        <w:rPr>
          <w:lang w:eastAsia="zh-CN"/>
        </w:rPr>
        <w:t>side</w:t>
      </w:r>
      <w:r>
        <w:rPr>
          <w:lang w:eastAsia="zh-CN"/>
        </w:rPr>
        <w:t xml:space="preserve"> model training</w:t>
      </w:r>
    </w:p>
    <w:p w14:paraId="6E42803F" w14:textId="72FC087C" w:rsidR="003264DB" w:rsidRDefault="003264DB" w:rsidP="003264DB">
      <w:pPr>
        <w:pStyle w:val="BodyText"/>
      </w:pPr>
      <w:r>
        <w:t xml:space="preserve">Related to gNB-side model training for the positioning use cases, the following table in </w:t>
      </w:r>
      <w:hyperlink r:id="rId17" w:history="1">
        <w:r w:rsidRPr="009F2CED">
          <w:rPr>
            <w:rStyle w:val="Hyperlink"/>
            <w:i/>
            <w:iCs/>
          </w:rPr>
          <w:t>R2-2308286</w:t>
        </w:r>
      </w:hyperlink>
      <w:r>
        <w:t xml:space="preserve"> was endorsed:</w:t>
      </w:r>
    </w:p>
    <w:tbl>
      <w:tblPr>
        <w:tblStyle w:val="TableGrid"/>
        <w:tblW w:w="0" w:type="auto"/>
        <w:tblLook w:val="04A0" w:firstRow="1" w:lastRow="0" w:firstColumn="1" w:lastColumn="0" w:noHBand="0" w:noVBand="1"/>
      </w:tblPr>
      <w:tblGrid>
        <w:gridCol w:w="1847"/>
        <w:gridCol w:w="3659"/>
        <w:gridCol w:w="4123"/>
      </w:tblGrid>
      <w:tr w:rsidR="00B738B0" w14:paraId="5AAC6A74" w14:textId="77777777" w:rsidTr="009F3D22">
        <w:tc>
          <w:tcPr>
            <w:tcW w:w="1893" w:type="dxa"/>
            <w:vAlign w:val="center"/>
          </w:tcPr>
          <w:p w14:paraId="06263C3D" w14:textId="77777777" w:rsidR="00B738B0" w:rsidRDefault="00B738B0" w:rsidP="009F3D22">
            <w:pPr>
              <w:spacing w:after="0"/>
              <w:jc w:val="center"/>
              <w:rPr>
                <w:rFonts w:ascii="Arial" w:eastAsia="SimSun" w:hAnsi="Arial" w:cs="Arial"/>
                <w:lang w:val="en-US" w:eastAsia="zh-CN"/>
              </w:rPr>
            </w:pPr>
            <w:r>
              <w:rPr>
                <w:rFonts w:ascii="Arial" w:eastAsia="SimSun" w:hAnsi="Arial" w:cs="Arial"/>
                <w:b/>
                <w:bCs/>
                <w:lang w:val="en-US" w:eastAsia="zh-CN"/>
              </w:rPr>
              <w:t>Use case</w:t>
            </w:r>
          </w:p>
        </w:tc>
        <w:tc>
          <w:tcPr>
            <w:tcW w:w="3726" w:type="dxa"/>
            <w:vAlign w:val="center"/>
          </w:tcPr>
          <w:p w14:paraId="03E1AEE1" w14:textId="77777777" w:rsidR="00B738B0" w:rsidRDefault="00B738B0" w:rsidP="009F3D22">
            <w:pPr>
              <w:spacing w:after="0"/>
              <w:jc w:val="center"/>
              <w:rPr>
                <w:rFonts w:ascii="Arial" w:eastAsia="SimSun" w:hAnsi="Arial" w:cs="Arial"/>
                <w:b/>
                <w:bCs/>
                <w:lang w:val="en-US" w:eastAsia="zh-CN"/>
              </w:rPr>
            </w:pPr>
            <w:r>
              <w:rPr>
                <w:rFonts w:ascii="Arial" w:eastAsia="SimSun" w:hAnsi="Arial" w:cs="Arial"/>
                <w:b/>
                <w:bCs/>
                <w:lang w:val="en-US" w:eastAsia="zh-CN"/>
              </w:rPr>
              <w:t>AL/ML functions (if applicable)</w:t>
            </w:r>
          </w:p>
        </w:tc>
        <w:tc>
          <w:tcPr>
            <w:tcW w:w="4235" w:type="dxa"/>
            <w:vAlign w:val="center"/>
          </w:tcPr>
          <w:p w14:paraId="03FEA27E" w14:textId="77777777" w:rsidR="00B738B0" w:rsidRDefault="00B738B0" w:rsidP="009F3D22">
            <w:pPr>
              <w:spacing w:after="0"/>
              <w:jc w:val="center"/>
              <w:rPr>
                <w:rFonts w:ascii="Arial" w:eastAsia="SimSun" w:hAnsi="Arial" w:cs="Arial"/>
                <w:b/>
                <w:bCs/>
                <w:lang w:val="en-US" w:eastAsia="zh-CN"/>
              </w:rPr>
            </w:pPr>
            <w:r>
              <w:rPr>
                <w:rFonts w:ascii="Arial" w:eastAsia="SimSun" w:hAnsi="Arial" w:cs="Arial"/>
                <w:b/>
                <w:bCs/>
                <w:lang w:val="en-US" w:eastAsia="zh-CN"/>
              </w:rPr>
              <w:t>Mapped entities</w:t>
            </w:r>
          </w:p>
        </w:tc>
      </w:tr>
      <w:tr w:rsidR="00B738B0" w14:paraId="67A80A54" w14:textId="77777777" w:rsidTr="009F3D22">
        <w:tc>
          <w:tcPr>
            <w:tcW w:w="1893" w:type="dxa"/>
            <w:vAlign w:val="center"/>
          </w:tcPr>
          <w:p w14:paraId="237CC433" w14:textId="77777777" w:rsidR="00B738B0" w:rsidRDefault="00B738B0" w:rsidP="009F3D22">
            <w:pPr>
              <w:spacing w:after="0"/>
              <w:jc w:val="center"/>
              <w:rPr>
                <w:rFonts w:ascii="Arial" w:eastAsia="SimSun" w:hAnsi="Arial" w:cs="Arial"/>
                <w:lang w:val="en-US" w:eastAsia="zh-CN"/>
              </w:rPr>
            </w:pPr>
            <w:r>
              <w:rPr>
                <w:rFonts w:ascii="Arial" w:eastAsia="SimSun" w:hAnsi="Arial" w:cs="Arial"/>
                <w:lang w:val="en-US" w:eastAsia="zh-CN"/>
              </w:rPr>
              <w:t>a)</w:t>
            </w:r>
          </w:p>
        </w:tc>
        <w:tc>
          <w:tcPr>
            <w:tcW w:w="3726" w:type="dxa"/>
            <w:vAlign w:val="center"/>
          </w:tcPr>
          <w:p w14:paraId="047FAD20" w14:textId="77777777" w:rsidR="00B738B0" w:rsidRDefault="00B738B0" w:rsidP="009F3D22">
            <w:pPr>
              <w:spacing w:after="0"/>
              <w:jc w:val="center"/>
              <w:rPr>
                <w:rFonts w:ascii="Arial" w:eastAsia="SimSun" w:hAnsi="Arial" w:cs="Arial"/>
                <w:lang w:val="en-US" w:eastAsia="zh-CN"/>
              </w:rPr>
            </w:pPr>
            <w:r>
              <w:rPr>
                <w:rFonts w:ascii="Arial" w:eastAsia="SimSun" w:hAnsi="Arial" w:cs="Arial"/>
                <w:lang w:val="en-US" w:eastAsia="zh-CN"/>
              </w:rPr>
              <w:t>Model training</w:t>
            </w:r>
            <w:r>
              <w:rPr>
                <w:rFonts w:ascii="Arial" w:eastAsia="SimSun" w:hAnsi="Arial" w:cs="Arial" w:hint="eastAsia"/>
                <w:lang w:val="en-US" w:eastAsia="zh-CN"/>
              </w:rPr>
              <w:t xml:space="preserve"> (offline training)</w:t>
            </w:r>
          </w:p>
        </w:tc>
        <w:tc>
          <w:tcPr>
            <w:tcW w:w="4235" w:type="dxa"/>
            <w:vAlign w:val="center"/>
          </w:tcPr>
          <w:p w14:paraId="31215AE0" w14:textId="77777777" w:rsidR="00B738B0" w:rsidRDefault="00B738B0" w:rsidP="009F3D22">
            <w:pPr>
              <w:spacing w:after="0"/>
              <w:jc w:val="center"/>
              <w:rPr>
                <w:rFonts w:ascii="Arial" w:eastAsia="SimSun" w:hAnsi="Arial" w:cs="Arial"/>
                <w:lang w:val="en-US" w:eastAsia="zh-CN"/>
              </w:rPr>
            </w:pPr>
            <w:r>
              <w:rPr>
                <w:rFonts w:ascii="Arial" w:eastAsia="SimSun" w:hAnsi="Arial" w:cs="Arial"/>
                <w:lang w:val="en-US" w:eastAsia="zh-CN"/>
              </w:rPr>
              <w:t xml:space="preserve">gNB, OAM, </w:t>
            </w:r>
            <w:r w:rsidRPr="0063017F">
              <w:rPr>
                <w:rFonts w:ascii="Arial" w:eastAsia="SimSun" w:hAnsi="Arial" w:cs="Arial" w:hint="eastAsia"/>
                <w:highlight w:val="yellow"/>
                <w:lang w:val="en-US" w:eastAsia="zh-CN"/>
              </w:rPr>
              <w:t xml:space="preserve">[FFS: </w:t>
            </w:r>
            <w:r w:rsidRPr="0063017F">
              <w:rPr>
                <w:rFonts w:ascii="Arial" w:eastAsia="SimSun" w:hAnsi="Arial" w:cs="Arial"/>
                <w:highlight w:val="yellow"/>
                <w:lang w:val="en-US" w:eastAsia="zh-CN"/>
              </w:rPr>
              <w:t>LMF</w:t>
            </w:r>
            <w:r w:rsidRPr="0063017F">
              <w:rPr>
                <w:rStyle w:val="CommentReference"/>
                <w:rFonts w:eastAsia="SimSun" w:hint="eastAsia"/>
                <w:highlight w:val="yellow"/>
                <w:lang w:val="en-US" w:eastAsia="zh-CN"/>
              </w:rPr>
              <w:t>]</w:t>
            </w:r>
          </w:p>
        </w:tc>
      </w:tr>
      <w:tr w:rsidR="00B738B0" w14:paraId="4861489D" w14:textId="77777777" w:rsidTr="009F3D22">
        <w:tc>
          <w:tcPr>
            <w:tcW w:w="1893" w:type="dxa"/>
            <w:vAlign w:val="center"/>
          </w:tcPr>
          <w:p w14:paraId="34A1393E" w14:textId="77777777" w:rsidR="00B738B0" w:rsidRDefault="00B738B0" w:rsidP="009F3D22">
            <w:pPr>
              <w:spacing w:after="0"/>
              <w:jc w:val="center"/>
              <w:rPr>
                <w:rFonts w:ascii="Arial" w:eastAsia="SimSun" w:hAnsi="Arial" w:cs="Arial"/>
                <w:lang w:val="en-US" w:eastAsia="zh-CN"/>
              </w:rPr>
            </w:pPr>
            <w:r>
              <w:rPr>
                <w:rFonts w:ascii="Arial" w:eastAsia="SimSun" w:hAnsi="Arial" w:cs="Arial"/>
                <w:lang w:val="en-US" w:eastAsia="zh-CN"/>
              </w:rPr>
              <w:t>b)</w:t>
            </w:r>
          </w:p>
        </w:tc>
        <w:tc>
          <w:tcPr>
            <w:tcW w:w="3726" w:type="dxa"/>
            <w:vAlign w:val="center"/>
          </w:tcPr>
          <w:p w14:paraId="281DDB9D" w14:textId="77777777" w:rsidR="00B738B0" w:rsidRDefault="00B738B0" w:rsidP="009F3D22">
            <w:pPr>
              <w:spacing w:after="0"/>
              <w:jc w:val="center"/>
              <w:rPr>
                <w:rFonts w:ascii="Arial" w:eastAsia="SimSun" w:hAnsi="Arial" w:cs="Arial"/>
                <w:bCs/>
                <w:lang w:val="en-US" w:eastAsia="zh-CN"/>
              </w:rPr>
            </w:pPr>
            <w:r>
              <w:rPr>
                <w:rFonts w:ascii="Arial" w:eastAsia="SimSun" w:hAnsi="Arial" w:cs="Arial"/>
                <w:bCs/>
                <w:kern w:val="2"/>
                <w:lang w:val="en-US" w:eastAsia="zh-CN"/>
              </w:rPr>
              <w:t>Model transfer/delivery</w:t>
            </w:r>
          </w:p>
        </w:tc>
        <w:tc>
          <w:tcPr>
            <w:tcW w:w="4235" w:type="dxa"/>
            <w:vAlign w:val="center"/>
          </w:tcPr>
          <w:p w14:paraId="1C7ED294" w14:textId="77777777" w:rsidR="00B738B0" w:rsidRDefault="00B738B0" w:rsidP="009F3D22">
            <w:pPr>
              <w:spacing w:after="0"/>
              <w:jc w:val="center"/>
              <w:rPr>
                <w:rFonts w:ascii="Arial" w:eastAsia="SimSun" w:hAnsi="Arial" w:cs="Arial"/>
                <w:lang w:val="en-US" w:eastAsia="zh-CN"/>
              </w:rPr>
            </w:pPr>
            <w:r>
              <w:rPr>
                <w:rFonts w:ascii="Arial" w:eastAsia="SimSun" w:hAnsi="Arial" w:cs="Arial"/>
                <w:lang w:val="en-US" w:eastAsia="zh-CN"/>
              </w:rPr>
              <w:t>OAM-&gt;gNB</w:t>
            </w:r>
            <w:r>
              <w:rPr>
                <w:rFonts w:ascii="Arial" w:eastAsia="SimSun" w:hAnsi="Arial" w:cs="Arial" w:hint="eastAsia"/>
                <w:lang w:val="en-US" w:eastAsia="zh-CN"/>
              </w:rPr>
              <w:t xml:space="preserve">, </w:t>
            </w:r>
            <w:r w:rsidRPr="00BC05C9">
              <w:rPr>
                <w:rFonts w:ascii="Arial" w:eastAsia="SimSun" w:hAnsi="Arial" w:cs="Arial" w:hint="eastAsia"/>
                <w:highlight w:val="yellow"/>
                <w:lang w:val="en-US" w:eastAsia="zh-CN"/>
              </w:rPr>
              <w:t>[FFS: LMF-&gt;gNB]</w:t>
            </w:r>
          </w:p>
        </w:tc>
      </w:tr>
      <w:tr w:rsidR="00B738B0" w14:paraId="4D1856F6" w14:textId="77777777" w:rsidTr="009F3D22">
        <w:tc>
          <w:tcPr>
            <w:tcW w:w="1893" w:type="dxa"/>
            <w:vAlign w:val="center"/>
          </w:tcPr>
          <w:p w14:paraId="572B8880" w14:textId="77777777" w:rsidR="00B738B0" w:rsidRDefault="00B738B0" w:rsidP="009F3D22">
            <w:pPr>
              <w:spacing w:after="0"/>
              <w:jc w:val="center"/>
              <w:rPr>
                <w:rFonts w:ascii="Arial" w:eastAsia="SimSun" w:hAnsi="Arial" w:cs="Arial"/>
                <w:lang w:val="en-US" w:eastAsia="zh-CN"/>
              </w:rPr>
            </w:pPr>
            <w:r>
              <w:rPr>
                <w:rFonts w:ascii="Arial" w:eastAsia="SimSun" w:hAnsi="Arial" w:cs="Arial"/>
                <w:lang w:val="en-US" w:eastAsia="zh-CN"/>
              </w:rPr>
              <w:t>c)</w:t>
            </w:r>
          </w:p>
        </w:tc>
        <w:tc>
          <w:tcPr>
            <w:tcW w:w="3726" w:type="dxa"/>
            <w:vAlign w:val="center"/>
          </w:tcPr>
          <w:p w14:paraId="3C206BB2" w14:textId="77777777" w:rsidR="00B738B0" w:rsidRDefault="00B738B0" w:rsidP="009F3D22">
            <w:pPr>
              <w:spacing w:after="0"/>
              <w:jc w:val="center"/>
              <w:rPr>
                <w:rFonts w:ascii="Arial" w:eastAsia="SimSun" w:hAnsi="Arial" w:cs="Arial"/>
                <w:bCs/>
                <w:lang w:val="en-US" w:eastAsia="zh-CN"/>
              </w:rPr>
            </w:pPr>
            <w:r>
              <w:rPr>
                <w:rFonts w:ascii="Arial" w:eastAsia="SimSun" w:hAnsi="Arial" w:cs="Arial" w:hint="eastAsia"/>
                <w:bCs/>
                <w:kern w:val="2"/>
                <w:lang w:val="en-US" w:eastAsia="zh-CN"/>
              </w:rPr>
              <w:t>I</w:t>
            </w:r>
            <w:r>
              <w:rPr>
                <w:rFonts w:ascii="Arial" w:eastAsia="SimSun" w:hAnsi="Arial" w:cs="Arial"/>
                <w:bCs/>
                <w:kern w:val="2"/>
                <w:lang w:val="en-US" w:eastAsia="zh-CN"/>
              </w:rPr>
              <w:t>nference</w:t>
            </w:r>
          </w:p>
        </w:tc>
        <w:tc>
          <w:tcPr>
            <w:tcW w:w="4235" w:type="dxa"/>
            <w:vAlign w:val="center"/>
          </w:tcPr>
          <w:p w14:paraId="42D0534C" w14:textId="77777777" w:rsidR="00B738B0" w:rsidRDefault="00B738B0" w:rsidP="009F3D22">
            <w:pPr>
              <w:spacing w:after="0"/>
              <w:jc w:val="center"/>
              <w:rPr>
                <w:rFonts w:ascii="Arial" w:eastAsia="SimSun" w:hAnsi="Arial" w:cs="Arial"/>
                <w:lang w:val="en-US" w:eastAsia="zh-CN"/>
              </w:rPr>
            </w:pPr>
            <w:r>
              <w:rPr>
                <w:rFonts w:ascii="Arial" w:eastAsia="SimSun" w:hAnsi="Arial" w:cs="Arial"/>
                <w:lang w:val="en-US" w:eastAsia="zh-CN"/>
              </w:rPr>
              <w:t>gNB</w:t>
            </w:r>
          </w:p>
        </w:tc>
      </w:tr>
      <w:tr w:rsidR="00B738B0" w14:paraId="4871272A" w14:textId="77777777" w:rsidTr="009F3D22">
        <w:tc>
          <w:tcPr>
            <w:tcW w:w="1893" w:type="dxa"/>
            <w:vAlign w:val="center"/>
          </w:tcPr>
          <w:p w14:paraId="39CCF8BB" w14:textId="77777777" w:rsidR="00B738B0" w:rsidRDefault="00B738B0" w:rsidP="009F3D22">
            <w:pPr>
              <w:spacing w:after="0"/>
              <w:jc w:val="center"/>
              <w:rPr>
                <w:rFonts w:ascii="Arial" w:eastAsia="SimSun" w:hAnsi="Arial" w:cs="Arial"/>
                <w:lang w:val="en-US" w:eastAsia="zh-CN"/>
              </w:rPr>
            </w:pPr>
            <w:r>
              <w:rPr>
                <w:rFonts w:ascii="Arial" w:eastAsia="SimSun" w:hAnsi="Arial" w:cs="Arial"/>
                <w:lang w:val="en-US" w:eastAsia="zh-CN"/>
              </w:rPr>
              <w:t>d)</w:t>
            </w:r>
          </w:p>
        </w:tc>
        <w:tc>
          <w:tcPr>
            <w:tcW w:w="3726" w:type="dxa"/>
            <w:vAlign w:val="center"/>
          </w:tcPr>
          <w:p w14:paraId="076EDDDA" w14:textId="77777777" w:rsidR="00B738B0" w:rsidRDefault="00B738B0" w:rsidP="009F3D22">
            <w:pPr>
              <w:spacing w:after="0"/>
              <w:jc w:val="center"/>
              <w:rPr>
                <w:rFonts w:ascii="Arial" w:eastAsia="SimSun" w:hAnsi="Arial" w:cs="Arial"/>
                <w:bCs/>
                <w:lang w:val="en-US" w:eastAsia="zh-CN"/>
              </w:rPr>
            </w:pPr>
            <w:r>
              <w:rPr>
                <w:rFonts w:ascii="Arial" w:eastAsia="SimSun" w:hAnsi="Arial" w:cs="Arial"/>
                <w:bCs/>
                <w:kern w:val="2"/>
                <w:lang w:val="en-US" w:eastAsia="zh-CN"/>
              </w:rPr>
              <w:t>Model/functionality monitoring</w:t>
            </w:r>
          </w:p>
        </w:tc>
        <w:tc>
          <w:tcPr>
            <w:tcW w:w="4235" w:type="dxa"/>
            <w:vAlign w:val="center"/>
          </w:tcPr>
          <w:p w14:paraId="4341A559" w14:textId="3BD36349" w:rsidR="00B738B0" w:rsidRDefault="00B738B0" w:rsidP="009F3D22">
            <w:pPr>
              <w:spacing w:after="0"/>
              <w:jc w:val="center"/>
              <w:rPr>
                <w:rFonts w:ascii="Arial" w:eastAsia="SimSun" w:hAnsi="Arial" w:cs="Arial"/>
                <w:lang w:val="en-US" w:eastAsia="zh-CN"/>
              </w:rPr>
            </w:pPr>
            <w:r>
              <w:rPr>
                <w:rFonts w:ascii="Arial" w:eastAsia="SimSun" w:hAnsi="Arial" w:cs="Arial"/>
                <w:lang w:val="en-US" w:eastAsia="zh-CN"/>
              </w:rPr>
              <w:t xml:space="preserve">gNB, </w:t>
            </w:r>
            <w:r w:rsidRPr="00BC05C9">
              <w:rPr>
                <w:rFonts w:ascii="Arial" w:eastAsia="SimSun" w:hAnsi="Arial" w:cs="Arial" w:hint="eastAsia"/>
                <w:highlight w:val="yellow"/>
                <w:lang w:val="en-US" w:eastAsia="zh-CN"/>
              </w:rPr>
              <w:t xml:space="preserve">[FFS: </w:t>
            </w:r>
            <w:r w:rsidRPr="00BC05C9">
              <w:rPr>
                <w:rFonts w:ascii="Arial" w:eastAsia="SimSun" w:hAnsi="Arial" w:cs="Arial"/>
                <w:highlight w:val="yellow"/>
                <w:lang w:val="en-US" w:eastAsia="zh-CN"/>
              </w:rPr>
              <w:t>LMF</w:t>
            </w:r>
            <w:r w:rsidR="00E62328" w:rsidRPr="00BC05C9">
              <w:rPr>
                <w:rFonts w:ascii="Arial" w:eastAsia="SimSun" w:hAnsi="Arial" w:cs="Arial"/>
                <w:highlight w:val="yellow"/>
                <w:lang w:val="en-US" w:eastAsia="zh-CN"/>
              </w:rPr>
              <w:t>]</w:t>
            </w:r>
          </w:p>
        </w:tc>
      </w:tr>
      <w:tr w:rsidR="00B738B0" w14:paraId="36CC6524" w14:textId="77777777" w:rsidTr="009F3D22">
        <w:tc>
          <w:tcPr>
            <w:tcW w:w="1893" w:type="dxa"/>
            <w:vAlign w:val="center"/>
          </w:tcPr>
          <w:p w14:paraId="37F85C50" w14:textId="77777777" w:rsidR="00B738B0" w:rsidRDefault="00B738B0" w:rsidP="009F3D22">
            <w:pPr>
              <w:spacing w:after="0"/>
              <w:jc w:val="center"/>
              <w:rPr>
                <w:rFonts w:ascii="Arial" w:eastAsia="SimSun" w:hAnsi="Arial" w:cs="Arial"/>
                <w:lang w:val="en-US" w:eastAsia="zh-CN"/>
              </w:rPr>
            </w:pPr>
            <w:r>
              <w:rPr>
                <w:rFonts w:ascii="Arial" w:eastAsia="SimSun" w:hAnsi="Arial" w:cs="Arial"/>
                <w:lang w:val="en-US" w:eastAsia="zh-CN"/>
              </w:rPr>
              <w:t>e)</w:t>
            </w:r>
          </w:p>
        </w:tc>
        <w:tc>
          <w:tcPr>
            <w:tcW w:w="3726" w:type="dxa"/>
            <w:vAlign w:val="center"/>
          </w:tcPr>
          <w:p w14:paraId="4DFA2BAC" w14:textId="77777777" w:rsidR="00B738B0" w:rsidRDefault="00B738B0" w:rsidP="009F3D22">
            <w:pPr>
              <w:spacing w:after="0"/>
              <w:jc w:val="center"/>
              <w:rPr>
                <w:rFonts w:ascii="Arial" w:eastAsiaTheme="minorEastAsia" w:hAnsi="Arial" w:cs="Arial"/>
                <w:bCs/>
                <w:lang w:val="en-US" w:eastAsia="zh-CN"/>
              </w:rPr>
            </w:pPr>
            <w:r>
              <w:rPr>
                <w:rFonts w:ascii="Arial" w:eastAsia="SimSun" w:hAnsi="Arial" w:cs="Arial"/>
                <w:bCs/>
                <w:kern w:val="2"/>
                <w:lang w:val="en-US" w:eastAsia="zh-CN"/>
              </w:rPr>
              <w:t>Model/functionality control (selection, (de)activation, switching, fallback)</w:t>
            </w:r>
          </w:p>
        </w:tc>
        <w:tc>
          <w:tcPr>
            <w:tcW w:w="4235" w:type="dxa"/>
            <w:vAlign w:val="center"/>
          </w:tcPr>
          <w:p w14:paraId="116A51AF" w14:textId="61EA2B29" w:rsidR="00B738B0" w:rsidRDefault="00B738B0" w:rsidP="009F3D22">
            <w:pPr>
              <w:spacing w:after="0"/>
              <w:jc w:val="center"/>
              <w:rPr>
                <w:rFonts w:ascii="Arial" w:eastAsia="SimSun" w:hAnsi="Arial" w:cs="Arial"/>
                <w:lang w:val="en-US" w:eastAsia="zh-CN"/>
              </w:rPr>
            </w:pPr>
            <w:r>
              <w:rPr>
                <w:rFonts w:ascii="Arial" w:hAnsi="Arial" w:cs="Arial"/>
                <w:lang w:val="en-US" w:eastAsia="zh-CN"/>
              </w:rPr>
              <w:t>gNB</w:t>
            </w:r>
            <w:r>
              <w:rPr>
                <w:rFonts w:ascii="Arial" w:hAnsi="Arial" w:cs="Arial" w:hint="eastAsia"/>
                <w:lang w:val="en-US" w:eastAsia="zh-CN"/>
              </w:rPr>
              <w:t xml:space="preserve">, </w:t>
            </w:r>
            <w:r w:rsidRPr="00BC05C9">
              <w:rPr>
                <w:rFonts w:ascii="Arial" w:hAnsi="Arial" w:cs="Arial" w:hint="eastAsia"/>
                <w:highlight w:val="yellow"/>
                <w:lang w:val="en-US" w:eastAsia="zh-CN"/>
              </w:rPr>
              <w:t>[FFS: LMF</w:t>
            </w:r>
            <w:r w:rsidR="00E62328" w:rsidRPr="00BC05C9">
              <w:rPr>
                <w:rFonts w:ascii="Arial" w:hAnsi="Arial" w:cs="Arial"/>
                <w:highlight w:val="yellow"/>
                <w:lang w:val="en-US" w:eastAsia="zh-CN"/>
              </w:rPr>
              <w:t>]</w:t>
            </w:r>
          </w:p>
        </w:tc>
      </w:tr>
    </w:tbl>
    <w:p w14:paraId="4E4CAAD5" w14:textId="77777777" w:rsidR="003264DB" w:rsidRDefault="003264DB" w:rsidP="00D26701">
      <w:pPr>
        <w:rPr>
          <w:rFonts w:ascii="Arial" w:hAnsi="Arial"/>
          <w:lang w:eastAsia="zh-CN"/>
        </w:rPr>
      </w:pPr>
    </w:p>
    <w:p w14:paraId="6FE11F68" w14:textId="5F5B5805" w:rsidR="00236361" w:rsidRDefault="0089156F" w:rsidP="00D26701">
      <w:pPr>
        <w:rPr>
          <w:rFonts w:ascii="Arial" w:hAnsi="Arial"/>
          <w:lang w:eastAsia="zh-CN"/>
        </w:rPr>
      </w:pPr>
      <w:r w:rsidRPr="009D65A4">
        <w:rPr>
          <w:rFonts w:ascii="Arial" w:hAnsi="Arial"/>
          <w:lang w:eastAsia="zh-CN"/>
        </w:rPr>
        <w:t>For gNB-</w:t>
      </w:r>
      <w:r w:rsidR="00856313">
        <w:rPr>
          <w:rFonts w:ascii="Arial" w:hAnsi="Arial"/>
          <w:lang w:eastAsia="zh-CN"/>
        </w:rPr>
        <w:t>side</w:t>
      </w:r>
      <w:r w:rsidRPr="009D65A4">
        <w:rPr>
          <w:rFonts w:ascii="Arial" w:hAnsi="Arial"/>
          <w:lang w:eastAsia="zh-CN"/>
        </w:rPr>
        <w:t xml:space="preserve"> model training</w:t>
      </w:r>
      <w:r w:rsidR="006E5B7B" w:rsidRPr="009D65A4">
        <w:rPr>
          <w:rFonts w:ascii="Arial" w:hAnsi="Arial"/>
          <w:lang w:eastAsia="zh-CN"/>
        </w:rPr>
        <w:t xml:space="preserve">, </w:t>
      </w:r>
      <w:r w:rsidR="0033679F" w:rsidRPr="009D65A4">
        <w:rPr>
          <w:rFonts w:ascii="Arial" w:hAnsi="Arial"/>
          <w:lang w:eastAsia="zh-CN"/>
        </w:rPr>
        <w:t>the possibility to involve the LMF or even other CN node</w:t>
      </w:r>
      <w:r w:rsidR="0033679F">
        <w:rPr>
          <w:rFonts w:ascii="Arial" w:hAnsi="Arial"/>
          <w:lang w:eastAsia="zh-CN"/>
        </w:rPr>
        <w:t xml:space="preserve"> is also discussed in </w:t>
      </w:r>
      <w:r w:rsidR="0033679F" w:rsidRPr="0079158C">
        <w:rPr>
          <w:rFonts w:ascii="Arial" w:hAnsi="Arial"/>
          <w:lang w:eastAsia="zh-CN"/>
        </w:rPr>
        <w:t>[Post122][060][AIML]</w:t>
      </w:r>
      <w:r w:rsidR="00730D63" w:rsidRPr="009D65A4">
        <w:rPr>
          <w:rFonts w:ascii="Arial" w:hAnsi="Arial"/>
          <w:lang w:eastAsia="zh-CN"/>
        </w:rPr>
        <w:t xml:space="preserve">. In our view, </w:t>
      </w:r>
      <w:r w:rsidR="0033679F" w:rsidRPr="009D65A4">
        <w:rPr>
          <w:rFonts w:ascii="Arial" w:hAnsi="Arial"/>
          <w:lang w:eastAsia="zh-CN"/>
        </w:rPr>
        <w:t>like</w:t>
      </w:r>
      <w:r w:rsidR="00730D63" w:rsidRPr="009D65A4">
        <w:rPr>
          <w:rFonts w:ascii="Arial" w:hAnsi="Arial"/>
          <w:lang w:eastAsia="zh-CN"/>
        </w:rPr>
        <w:t xml:space="preserve"> </w:t>
      </w:r>
      <w:r w:rsidR="0033679F">
        <w:rPr>
          <w:rFonts w:ascii="Arial" w:hAnsi="Arial"/>
          <w:lang w:eastAsia="zh-CN"/>
        </w:rPr>
        <w:t xml:space="preserve">for </w:t>
      </w:r>
      <w:r w:rsidR="00730D63" w:rsidRPr="009D65A4">
        <w:rPr>
          <w:rFonts w:ascii="Arial" w:hAnsi="Arial"/>
          <w:lang w:eastAsia="zh-CN"/>
        </w:rPr>
        <w:t>CSI</w:t>
      </w:r>
      <w:r w:rsidR="0033679F">
        <w:rPr>
          <w:rFonts w:ascii="Arial" w:hAnsi="Arial"/>
          <w:lang w:eastAsia="zh-CN"/>
        </w:rPr>
        <w:t xml:space="preserve"> and b</w:t>
      </w:r>
      <w:r w:rsidR="00730D63" w:rsidRPr="009D65A4">
        <w:rPr>
          <w:rFonts w:ascii="Arial" w:hAnsi="Arial"/>
          <w:lang w:eastAsia="zh-CN"/>
        </w:rPr>
        <w:t xml:space="preserve">eam management training at NW-side, the </w:t>
      </w:r>
      <w:r w:rsidR="002A67BB" w:rsidRPr="009D65A4">
        <w:rPr>
          <w:rFonts w:ascii="Arial" w:hAnsi="Arial"/>
          <w:lang w:eastAsia="zh-CN"/>
        </w:rPr>
        <w:t xml:space="preserve">need of such interaction </w:t>
      </w:r>
      <w:r w:rsidR="00DE40CE" w:rsidRPr="009D65A4">
        <w:rPr>
          <w:rFonts w:ascii="Arial" w:hAnsi="Arial"/>
          <w:lang w:eastAsia="zh-CN"/>
        </w:rPr>
        <w:t xml:space="preserve">between the </w:t>
      </w:r>
      <w:r w:rsidR="002A67BB" w:rsidRPr="009D65A4">
        <w:rPr>
          <w:rFonts w:ascii="Arial" w:hAnsi="Arial"/>
          <w:lang w:eastAsia="zh-CN"/>
        </w:rPr>
        <w:t xml:space="preserve">gNB and LMF/CN nodes </w:t>
      </w:r>
      <w:r w:rsidR="00236361">
        <w:rPr>
          <w:rFonts w:ascii="Arial" w:hAnsi="Arial"/>
          <w:lang w:eastAsia="zh-CN"/>
        </w:rPr>
        <w:t>does not show to be advantageous</w:t>
      </w:r>
      <w:r w:rsidR="00DE40CE" w:rsidRPr="009D65A4">
        <w:rPr>
          <w:rFonts w:ascii="Arial" w:hAnsi="Arial"/>
          <w:lang w:eastAsia="zh-CN"/>
        </w:rPr>
        <w:t>.</w:t>
      </w:r>
      <w:r w:rsidR="00240AB0" w:rsidRPr="009D65A4">
        <w:rPr>
          <w:rFonts w:ascii="Arial" w:hAnsi="Arial"/>
          <w:lang w:eastAsia="zh-CN"/>
        </w:rPr>
        <w:t xml:space="preserve"> </w:t>
      </w:r>
    </w:p>
    <w:p w14:paraId="3BAA6936" w14:textId="734AC8F7" w:rsidR="00E37352" w:rsidRDefault="00F7658B" w:rsidP="00D26701">
      <w:pPr>
        <w:rPr>
          <w:rFonts w:ascii="Arial" w:hAnsi="Arial"/>
          <w:lang w:eastAsia="zh-CN"/>
        </w:rPr>
      </w:pPr>
      <w:r>
        <w:rPr>
          <w:rFonts w:ascii="Arial" w:hAnsi="Arial"/>
          <w:lang w:eastAsia="zh-CN"/>
        </w:rPr>
        <w:t xml:space="preserve">In a typical </w:t>
      </w:r>
      <w:r w:rsidR="00FA6B8B">
        <w:rPr>
          <w:rFonts w:ascii="Arial" w:hAnsi="Arial"/>
          <w:lang w:eastAsia="zh-CN"/>
        </w:rPr>
        <w:t>gNB-side mode</w:t>
      </w:r>
      <w:r w:rsidR="00A16051">
        <w:rPr>
          <w:rFonts w:ascii="Arial" w:hAnsi="Arial"/>
          <w:lang w:eastAsia="zh-CN"/>
        </w:rPr>
        <w:t xml:space="preserve">l </w:t>
      </w:r>
      <w:r w:rsidR="00F91671">
        <w:rPr>
          <w:rFonts w:ascii="Arial" w:hAnsi="Arial"/>
          <w:lang w:eastAsia="zh-CN"/>
        </w:rPr>
        <w:t>that has been evaluated by RAN1, a</w:t>
      </w:r>
      <w:r w:rsidR="003F7E3F" w:rsidRPr="009D65A4">
        <w:rPr>
          <w:rFonts w:ascii="Arial" w:hAnsi="Arial"/>
          <w:lang w:eastAsia="zh-CN"/>
        </w:rPr>
        <w:t xml:space="preserve"> gNB-side model </w:t>
      </w:r>
      <w:r w:rsidR="00364317">
        <w:rPr>
          <w:rFonts w:ascii="Arial" w:hAnsi="Arial"/>
          <w:lang w:eastAsia="zh-CN"/>
        </w:rPr>
        <w:t xml:space="preserve">is </w:t>
      </w:r>
      <w:r w:rsidR="003F7E3F" w:rsidRPr="009D65A4">
        <w:rPr>
          <w:rFonts w:ascii="Arial" w:hAnsi="Arial"/>
          <w:lang w:eastAsia="zh-CN"/>
        </w:rPr>
        <w:t xml:space="preserve">used </w:t>
      </w:r>
      <w:r w:rsidR="00364317">
        <w:rPr>
          <w:rFonts w:ascii="Arial" w:hAnsi="Arial"/>
          <w:lang w:eastAsia="zh-CN"/>
        </w:rPr>
        <w:t>to</w:t>
      </w:r>
      <w:r w:rsidR="00E8123B">
        <w:rPr>
          <w:rFonts w:ascii="Arial" w:hAnsi="Arial"/>
          <w:lang w:eastAsia="zh-CN"/>
        </w:rPr>
        <w:t xml:space="preserve"> </w:t>
      </w:r>
      <w:r w:rsidR="00D26701">
        <w:rPr>
          <w:rFonts w:ascii="Arial" w:hAnsi="Arial"/>
          <w:lang w:eastAsia="zh-CN"/>
        </w:rPr>
        <w:t>estimat</w:t>
      </w:r>
      <w:r w:rsidR="00364317">
        <w:rPr>
          <w:rFonts w:ascii="Arial" w:hAnsi="Arial"/>
          <w:lang w:eastAsia="zh-CN"/>
        </w:rPr>
        <w:t>e</w:t>
      </w:r>
      <w:r w:rsidR="00D26701">
        <w:rPr>
          <w:rFonts w:ascii="Arial" w:hAnsi="Arial"/>
          <w:lang w:eastAsia="zh-CN"/>
        </w:rPr>
        <w:t xml:space="preserve"> </w:t>
      </w:r>
      <w:r w:rsidR="00F33672">
        <w:rPr>
          <w:rFonts w:ascii="Arial" w:hAnsi="Arial"/>
          <w:lang w:eastAsia="zh-CN"/>
        </w:rPr>
        <w:t xml:space="preserve">an </w:t>
      </w:r>
      <w:r w:rsidR="00D26701">
        <w:rPr>
          <w:rFonts w:ascii="Arial" w:hAnsi="Arial"/>
          <w:lang w:eastAsia="zh-CN"/>
        </w:rPr>
        <w:t>unobserved direct path</w:t>
      </w:r>
      <w:r w:rsidR="00F33672">
        <w:rPr>
          <w:rFonts w:ascii="Arial" w:hAnsi="Arial"/>
          <w:lang w:eastAsia="zh-CN"/>
        </w:rPr>
        <w:t xml:space="preserve"> </w:t>
      </w:r>
      <w:r w:rsidR="00D26701">
        <w:rPr>
          <w:rFonts w:ascii="Arial" w:hAnsi="Arial"/>
          <w:lang w:eastAsia="zh-CN"/>
        </w:rPr>
        <w:t xml:space="preserve">ToAs (TimeOfArrival). The gNB </w:t>
      </w:r>
      <w:r w:rsidR="00460551">
        <w:rPr>
          <w:rFonts w:ascii="Arial" w:hAnsi="Arial"/>
          <w:lang w:eastAsia="zh-CN"/>
        </w:rPr>
        <w:t>is connected for example to a certain number of TRPs</w:t>
      </w:r>
      <w:r w:rsidR="00F33672">
        <w:rPr>
          <w:rFonts w:ascii="Arial" w:hAnsi="Arial"/>
          <w:lang w:eastAsia="zh-CN"/>
        </w:rPr>
        <w:t>,</w:t>
      </w:r>
      <w:r w:rsidR="00460551">
        <w:rPr>
          <w:rFonts w:ascii="Arial" w:hAnsi="Arial"/>
          <w:lang w:eastAsia="zh-CN"/>
        </w:rPr>
        <w:t xml:space="preserve"> and </w:t>
      </w:r>
      <w:r w:rsidR="00D44197">
        <w:rPr>
          <w:rFonts w:ascii="Arial" w:hAnsi="Arial"/>
          <w:lang w:eastAsia="zh-CN"/>
        </w:rPr>
        <w:t>for each of them</w:t>
      </w:r>
      <w:r w:rsidR="00F33672">
        <w:rPr>
          <w:rFonts w:ascii="Arial" w:hAnsi="Arial"/>
          <w:lang w:eastAsia="zh-CN"/>
        </w:rPr>
        <w:t>,</w:t>
      </w:r>
      <w:r w:rsidR="00D44197">
        <w:rPr>
          <w:rFonts w:ascii="Arial" w:hAnsi="Arial"/>
          <w:lang w:eastAsia="zh-CN"/>
        </w:rPr>
        <w:t xml:space="preserve"> it </w:t>
      </w:r>
      <w:r w:rsidR="00D1203D">
        <w:rPr>
          <w:rFonts w:ascii="Arial" w:hAnsi="Arial"/>
          <w:lang w:eastAsia="zh-CN"/>
        </w:rPr>
        <w:t>perform</w:t>
      </w:r>
      <w:r w:rsidR="00625E75">
        <w:rPr>
          <w:rFonts w:ascii="Arial" w:hAnsi="Arial"/>
          <w:lang w:eastAsia="zh-CN"/>
        </w:rPr>
        <w:t>s</w:t>
      </w:r>
      <w:r w:rsidR="00D44197">
        <w:rPr>
          <w:rFonts w:ascii="Arial" w:hAnsi="Arial"/>
          <w:lang w:eastAsia="zh-CN"/>
        </w:rPr>
        <w:t xml:space="preserve"> the channel</w:t>
      </w:r>
      <w:r w:rsidR="007E186E">
        <w:rPr>
          <w:rFonts w:ascii="Arial" w:hAnsi="Arial"/>
          <w:lang w:eastAsia="zh-CN"/>
        </w:rPr>
        <w:t xml:space="preserve"> measurements</w:t>
      </w:r>
      <w:r w:rsidR="00543150">
        <w:rPr>
          <w:rFonts w:ascii="Arial" w:hAnsi="Arial"/>
          <w:lang w:eastAsia="zh-CN"/>
        </w:rPr>
        <w:t xml:space="preserve"> </w:t>
      </w:r>
      <w:r w:rsidR="00670394">
        <w:rPr>
          <w:rFonts w:ascii="Arial" w:hAnsi="Arial"/>
          <w:lang w:eastAsia="zh-CN"/>
        </w:rPr>
        <w:t>to</w:t>
      </w:r>
      <w:r w:rsidR="00543150">
        <w:rPr>
          <w:rFonts w:ascii="Arial" w:hAnsi="Arial"/>
          <w:lang w:eastAsia="zh-CN"/>
        </w:rPr>
        <w:t xml:space="preserve"> </w:t>
      </w:r>
      <w:r w:rsidR="00F90F2F">
        <w:rPr>
          <w:rFonts w:ascii="Arial" w:hAnsi="Arial"/>
          <w:lang w:eastAsia="zh-CN"/>
        </w:rPr>
        <w:t>use as model input</w:t>
      </w:r>
      <w:r w:rsidR="00F33672">
        <w:rPr>
          <w:rFonts w:ascii="Arial" w:hAnsi="Arial"/>
          <w:lang w:eastAsia="zh-CN"/>
        </w:rPr>
        <w:t>,</w:t>
      </w:r>
      <w:r w:rsidR="00D44197">
        <w:rPr>
          <w:rFonts w:ascii="Arial" w:hAnsi="Arial"/>
          <w:lang w:eastAsia="zh-CN"/>
        </w:rPr>
        <w:t xml:space="preserve"> from which it can derive </w:t>
      </w:r>
      <w:r w:rsidR="00E37352">
        <w:rPr>
          <w:rFonts w:ascii="Arial" w:hAnsi="Arial"/>
          <w:lang w:eastAsia="zh-CN"/>
        </w:rPr>
        <w:t>(</w:t>
      </w:r>
      <w:r w:rsidR="00D44197">
        <w:rPr>
          <w:rFonts w:ascii="Arial" w:hAnsi="Arial"/>
          <w:lang w:eastAsia="zh-CN"/>
        </w:rPr>
        <w:t xml:space="preserve">as </w:t>
      </w:r>
      <w:r w:rsidR="00D1203D">
        <w:rPr>
          <w:rFonts w:ascii="Arial" w:hAnsi="Arial"/>
          <w:lang w:eastAsia="zh-CN"/>
        </w:rPr>
        <w:t xml:space="preserve">model </w:t>
      </w:r>
      <w:r w:rsidR="0010704D" w:rsidRPr="009D65A4">
        <w:rPr>
          <w:rFonts w:ascii="Arial" w:hAnsi="Arial"/>
          <w:lang w:eastAsia="zh-CN"/>
        </w:rPr>
        <w:t>output</w:t>
      </w:r>
      <w:r w:rsidR="00E37352">
        <w:rPr>
          <w:rFonts w:ascii="Arial" w:hAnsi="Arial"/>
          <w:lang w:eastAsia="zh-CN"/>
        </w:rPr>
        <w:t>)</w:t>
      </w:r>
      <w:r w:rsidR="00D44197">
        <w:rPr>
          <w:rFonts w:ascii="Arial" w:hAnsi="Arial"/>
          <w:lang w:eastAsia="zh-CN"/>
        </w:rPr>
        <w:t xml:space="preserve"> a certain number of</w:t>
      </w:r>
      <w:r w:rsidR="0010704D" w:rsidRPr="009D65A4">
        <w:rPr>
          <w:rFonts w:ascii="Arial" w:hAnsi="Arial"/>
          <w:lang w:eastAsia="zh-CN"/>
        </w:rPr>
        <w:t xml:space="preserve"> unobserved direct path</w:t>
      </w:r>
      <w:r w:rsidR="00E37352">
        <w:rPr>
          <w:rFonts w:ascii="Arial" w:hAnsi="Arial"/>
          <w:lang w:eastAsia="zh-CN"/>
        </w:rPr>
        <w:t xml:space="preserve"> ToAs</w:t>
      </w:r>
      <w:r w:rsidR="0010704D" w:rsidRPr="009D65A4">
        <w:rPr>
          <w:rFonts w:ascii="Arial" w:hAnsi="Arial"/>
          <w:lang w:eastAsia="zh-CN"/>
        </w:rPr>
        <w:t>.</w:t>
      </w:r>
    </w:p>
    <w:p w14:paraId="12E4B047" w14:textId="07ECD454" w:rsidR="00351DA0" w:rsidRPr="00212515" w:rsidRDefault="0010704D" w:rsidP="00D26701">
      <w:pPr>
        <w:rPr>
          <w:rFonts w:ascii="Arial" w:hAnsi="Arial"/>
          <w:lang w:eastAsia="zh-CN"/>
        </w:rPr>
      </w:pPr>
      <w:r w:rsidRPr="009D65A4">
        <w:rPr>
          <w:rFonts w:ascii="Arial" w:hAnsi="Arial"/>
          <w:lang w:eastAsia="zh-CN"/>
        </w:rPr>
        <w:t>The estimated unobserved direct path ToAs are forwarded to the LMF to obtain UE</w:t>
      </w:r>
      <w:r w:rsidR="00E37352">
        <w:rPr>
          <w:rFonts w:ascii="Arial" w:hAnsi="Arial"/>
          <w:lang w:eastAsia="zh-CN"/>
        </w:rPr>
        <w:t>’s</w:t>
      </w:r>
      <w:r w:rsidRPr="009D65A4">
        <w:rPr>
          <w:rFonts w:ascii="Arial" w:hAnsi="Arial"/>
          <w:lang w:eastAsia="zh-CN"/>
        </w:rPr>
        <w:t xml:space="preserve"> positions using conventional positioning algorithms</w:t>
      </w:r>
      <w:r w:rsidR="00031BAA">
        <w:rPr>
          <w:rFonts w:ascii="Arial" w:hAnsi="Arial"/>
          <w:lang w:eastAsia="zh-CN"/>
        </w:rPr>
        <w:t>.</w:t>
      </w:r>
      <w:r w:rsidR="00CA7315">
        <w:rPr>
          <w:rFonts w:ascii="Arial" w:hAnsi="Arial"/>
          <w:lang w:eastAsia="zh-CN"/>
        </w:rPr>
        <w:t xml:space="preserve"> Hence</w:t>
      </w:r>
      <w:r w:rsidR="008B1B3A">
        <w:rPr>
          <w:rFonts w:ascii="Arial" w:hAnsi="Arial"/>
          <w:lang w:eastAsia="zh-CN"/>
        </w:rPr>
        <w:t>,</w:t>
      </w:r>
      <w:r w:rsidR="00CA7315">
        <w:rPr>
          <w:rFonts w:ascii="Arial" w:hAnsi="Arial"/>
          <w:lang w:eastAsia="zh-CN"/>
        </w:rPr>
        <w:t xml:space="preserve"> </w:t>
      </w:r>
      <w:r w:rsidR="00351DA0">
        <w:rPr>
          <w:rFonts w:ascii="Arial" w:hAnsi="Arial"/>
          <w:lang w:eastAsia="zh-CN"/>
        </w:rPr>
        <w:t>to us,</w:t>
      </w:r>
      <w:r w:rsidR="00CA7315">
        <w:rPr>
          <w:rFonts w:ascii="Arial" w:hAnsi="Arial"/>
          <w:lang w:eastAsia="zh-CN"/>
        </w:rPr>
        <w:t xml:space="preserve"> </w:t>
      </w:r>
      <w:r w:rsidR="008B1B3A">
        <w:rPr>
          <w:rFonts w:ascii="Arial" w:hAnsi="Arial"/>
          <w:lang w:eastAsia="zh-CN"/>
        </w:rPr>
        <w:t>the gNB-</w:t>
      </w:r>
      <w:r w:rsidR="00856313">
        <w:rPr>
          <w:rFonts w:ascii="Arial" w:hAnsi="Arial"/>
          <w:lang w:eastAsia="zh-CN"/>
        </w:rPr>
        <w:t>side</w:t>
      </w:r>
      <w:r w:rsidR="008B1B3A">
        <w:rPr>
          <w:rFonts w:ascii="Arial" w:hAnsi="Arial"/>
          <w:lang w:eastAsia="zh-CN"/>
        </w:rPr>
        <w:t xml:space="preserve"> AIML positioning is used to assist </w:t>
      </w:r>
      <w:r w:rsidR="00082852">
        <w:rPr>
          <w:rFonts w:ascii="Arial" w:hAnsi="Arial"/>
          <w:lang w:eastAsia="zh-CN"/>
        </w:rPr>
        <w:t>positioning estimation at the LMF, which</w:t>
      </w:r>
      <w:r w:rsidR="008B1B3A">
        <w:rPr>
          <w:rFonts w:ascii="Arial" w:hAnsi="Arial"/>
          <w:lang w:eastAsia="zh-CN"/>
        </w:rPr>
        <w:t xml:space="preserve"> is ultimately the recipient of the gNB-</w:t>
      </w:r>
      <w:r w:rsidR="00856313">
        <w:rPr>
          <w:rFonts w:ascii="Arial" w:hAnsi="Arial"/>
          <w:lang w:eastAsia="zh-CN"/>
        </w:rPr>
        <w:t>side</w:t>
      </w:r>
      <w:r w:rsidR="008B1B3A">
        <w:rPr>
          <w:rFonts w:ascii="Arial" w:hAnsi="Arial"/>
          <w:lang w:eastAsia="zh-CN"/>
        </w:rPr>
        <w:t xml:space="preserve"> </w:t>
      </w:r>
      <w:r w:rsidR="00082852">
        <w:rPr>
          <w:rFonts w:ascii="Arial" w:hAnsi="Arial"/>
          <w:lang w:eastAsia="zh-CN"/>
        </w:rPr>
        <w:t xml:space="preserve">AIML </w:t>
      </w:r>
      <w:r w:rsidR="008B1B3A">
        <w:rPr>
          <w:rFonts w:ascii="Arial" w:hAnsi="Arial"/>
          <w:lang w:eastAsia="zh-CN"/>
        </w:rPr>
        <w:t>positioning</w:t>
      </w:r>
      <w:r w:rsidR="003732DA">
        <w:rPr>
          <w:rFonts w:ascii="Arial" w:hAnsi="Arial"/>
          <w:lang w:eastAsia="zh-CN"/>
        </w:rPr>
        <w:t>.</w:t>
      </w:r>
      <w:r w:rsidR="002C63E6">
        <w:rPr>
          <w:rFonts w:ascii="Arial" w:hAnsi="Arial"/>
          <w:lang w:eastAsia="zh-CN"/>
        </w:rPr>
        <w:t xml:space="preserve"> </w:t>
      </w:r>
      <w:r w:rsidR="005F7584">
        <w:rPr>
          <w:rFonts w:ascii="Arial" w:hAnsi="Arial"/>
          <w:lang w:eastAsia="zh-CN"/>
        </w:rPr>
        <w:t xml:space="preserve">Since the LMF is ultimately in charge of </w:t>
      </w:r>
      <w:r w:rsidR="00107FF8">
        <w:rPr>
          <w:rFonts w:ascii="Arial" w:hAnsi="Arial"/>
          <w:lang w:eastAsia="zh-CN"/>
        </w:rPr>
        <w:t xml:space="preserve">deriving the </w:t>
      </w:r>
      <w:r w:rsidR="00F27C34">
        <w:rPr>
          <w:rFonts w:ascii="Arial" w:hAnsi="Arial"/>
          <w:lang w:eastAsia="zh-CN"/>
        </w:rPr>
        <w:t xml:space="preserve">UE physical position, we believe that the LMF can provide the gNB with the </w:t>
      </w:r>
      <w:r w:rsidR="00F27C34" w:rsidRPr="00212515">
        <w:rPr>
          <w:rFonts w:ascii="Arial" w:hAnsi="Arial"/>
          <w:lang w:eastAsia="zh-CN"/>
        </w:rPr>
        <w:t xml:space="preserve">ground truth labels </w:t>
      </w:r>
      <w:r w:rsidR="00FA5763">
        <w:rPr>
          <w:rFonts w:ascii="Arial" w:hAnsi="Arial"/>
          <w:lang w:eastAsia="zh-CN"/>
        </w:rPr>
        <w:t>corresponding</w:t>
      </w:r>
      <w:r w:rsidR="00400648" w:rsidRPr="00212515">
        <w:rPr>
          <w:rFonts w:ascii="Arial" w:hAnsi="Arial"/>
          <w:lang w:eastAsia="zh-CN"/>
        </w:rPr>
        <w:t xml:space="preserve"> to the </w:t>
      </w:r>
      <w:r w:rsidR="00FA5763">
        <w:rPr>
          <w:rFonts w:ascii="Arial" w:hAnsi="Arial"/>
          <w:lang w:eastAsia="zh-CN"/>
        </w:rPr>
        <w:t>gNB-side model output (e.g.,</w:t>
      </w:r>
      <w:r w:rsidR="00576A4D" w:rsidRPr="00212515">
        <w:rPr>
          <w:rFonts w:ascii="Arial" w:hAnsi="Arial"/>
          <w:lang w:eastAsia="zh-CN"/>
        </w:rPr>
        <w:t xml:space="preserve"> </w:t>
      </w:r>
      <w:r w:rsidR="00DB50F2" w:rsidRPr="00212515">
        <w:rPr>
          <w:rFonts w:ascii="Arial" w:hAnsi="Arial"/>
          <w:lang w:eastAsia="zh-CN"/>
        </w:rPr>
        <w:t>ToA</w:t>
      </w:r>
      <w:r w:rsidR="00FA5763">
        <w:rPr>
          <w:rFonts w:ascii="Arial" w:hAnsi="Arial"/>
          <w:lang w:eastAsia="zh-CN"/>
        </w:rPr>
        <w:t>)</w:t>
      </w:r>
      <w:r w:rsidR="005A3A25">
        <w:rPr>
          <w:rFonts w:ascii="Arial" w:hAnsi="Arial"/>
          <w:lang w:eastAsia="zh-CN"/>
        </w:rPr>
        <w:t xml:space="preserve">. </w:t>
      </w:r>
      <w:r w:rsidR="00435B4A">
        <w:rPr>
          <w:rFonts w:ascii="Arial" w:hAnsi="Arial"/>
          <w:lang w:eastAsia="zh-CN"/>
        </w:rPr>
        <w:t>After gNB receive</w:t>
      </w:r>
      <w:r w:rsidR="00A101FA">
        <w:rPr>
          <w:rFonts w:ascii="Arial" w:hAnsi="Arial"/>
          <w:lang w:eastAsia="zh-CN"/>
        </w:rPr>
        <w:t>s</w:t>
      </w:r>
      <w:r w:rsidR="00435B4A">
        <w:rPr>
          <w:rFonts w:ascii="Arial" w:hAnsi="Arial"/>
          <w:lang w:eastAsia="zh-CN"/>
        </w:rPr>
        <w:t xml:space="preserve"> the ground truth labels from LMF, t</w:t>
      </w:r>
      <w:r w:rsidR="005A3A25">
        <w:rPr>
          <w:rFonts w:ascii="Arial" w:hAnsi="Arial"/>
          <w:lang w:eastAsia="zh-CN"/>
        </w:rPr>
        <w:t>he ground truth labels can be paired with the uplink measurements (e.g., UL SRS) to build training data samples</w:t>
      </w:r>
      <w:r w:rsidR="00E245FC">
        <w:rPr>
          <w:rFonts w:ascii="Arial" w:hAnsi="Arial"/>
          <w:lang w:eastAsia="zh-CN"/>
        </w:rPr>
        <w:t>, based on</w:t>
      </w:r>
      <w:r w:rsidR="006B42F7">
        <w:rPr>
          <w:rFonts w:ascii="Arial" w:hAnsi="Arial"/>
          <w:lang w:eastAsia="zh-CN"/>
        </w:rPr>
        <w:t xml:space="preserve"> </w:t>
      </w:r>
      <w:r w:rsidR="00C14015" w:rsidRPr="00212515">
        <w:rPr>
          <w:rFonts w:ascii="Arial" w:hAnsi="Arial"/>
          <w:lang w:eastAsia="zh-CN"/>
        </w:rPr>
        <w:t xml:space="preserve">which the </w:t>
      </w:r>
      <w:r w:rsidR="00DE18B4" w:rsidRPr="00212515">
        <w:rPr>
          <w:rFonts w:ascii="Arial" w:hAnsi="Arial"/>
          <w:lang w:eastAsia="zh-CN"/>
        </w:rPr>
        <w:t>gNB</w:t>
      </w:r>
      <w:r w:rsidR="00DB50F2" w:rsidRPr="00212515">
        <w:rPr>
          <w:rFonts w:ascii="Arial" w:hAnsi="Arial"/>
          <w:lang w:eastAsia="zh-CN"/>
        </w:rPr>
        <w:t xml:space="preserve"> can then tra</w:t>
      </w:r>
      <w:r w:rsidR="006E370A" w:rsidRPr="00212515">
        <w:rPr>
          <w:rFonts w:ascii="Arial" w:hAnsi="Arial"/>
          <w:lang w:eastAsia="zh-CN"/>
        </w:rPr>
        <w:t>in its model</w:t>
      </w:r>
      <w:r w:rsidR="000579D6" w:rsidRPr="00212515">
        <w:rPr>
          <w:rFonts w:ascii="Arial" w:hAnsi="Arial"/>
          <w:lang w:eastAsia="zh-CN"/>
        </w:rPr>
        <w:t>.</w:t>
      </w:r>
      <w:r w:rsidR="005A4FF8">
        <w:rPr>
          <w:rFonts w:ascii="Arial" w:hAnsi="Arial"/>
          <w:lang w:eastAsia="zh-CN"/>
        </w:rPr>
        <w:t xml:space="preserve"> </w:t>
      </w:r>
      <w:r w:rsidR="00B83BFB">
        <w:rPr>
          <w:rFonts w:ascii="Arial" w:hAnsi="Arial"/>
          <w:lang w:eastAsia="zh-CN"/>
        </w:rPr>
        <w:t>Thus</w:t>
      </w:r>
      <w:r w:rsidR="003F7FE6">
        <w:rPr>
          <w:rFonts w:ascii="Arial" w:hAnsi="Arial"/>
          <w:lang w:eastAsia="zh-CN"/>
        </w:rPr>
        <w:t>,</w:t>
      </w:r>
      <w:r w:rsidR="00B83BFB">
        <w:rPr>
          <w:rFonts w:ascii="Arial" w:hAnsi="Arial"/>
          <w:lang w:eastAsia="zh-CN"/>
        </w:rPr>
        <w:t xml:space="preserve"> the gNB is the model training entity for the gNB-side model.</w:t>
      </w:r>
    </w:p>
    <w:p w14:paraId="5091DE16" w14:textId="64B9615D" w:rsidR="00647237" w:rsidRDefault="00647237" w:rsidP="00D26701">
      <w:pPr>
        <w:rPr>
          <w:rFonts w:ascii="Arial" w:hAnsi="Arial"/>
          <w:lang w:eastAsia="zh-CN"/>
        </w:rPr>
      </w:pPr>
      <w:r w:rsidRPr="00212515">
        <w:rPr>
          <w:rFonts w:ascii="Arial" w:hAnsi="Arial"/>
          <w:lang w:eastAsia="zh-CN"/>
        </w:rPr>
        <w:t>Otherwise, if t</w:t>
      </w:r>
      <w:r w:rsidR="001A634B" w:rsidRPr="00212515">
        <w:rPr>
          <w:rFonts w:ascii="Arial" w:hAnsi="Arial"/>
          <w:lang w:eastAsia="zh-CN"/>
        </w:rPr>
        <w:t xml:space="preserve">he LMF is </w:t>
      </w:r>
      <w:r w:rsidR="00176FED">
        <w:rPr>
          <w:rFonts w:ascii="Arial" w:hAnsi="Arial"/>
          <w:lang w:eastAsia="zh-CN"/>
        </w:rPr>
        <w:t>required</w:t>
      </w:r>
      <w:r w:rsidR="001A634B" w:rsidRPr="00212515">
        <w:rPr>
          <w:rFonts w:ascii="Arial" w:hAnsi="Arial"/>
          <w:lang w:eastAsia="zh-CN"/>
        </w:rPr>
        <w:t xml:space="preserve"> to </w:t>
      </w:r>
      <w:r w:rsidR="003156B1" w:rsidRPr="00212515">
        <w:rPr>
          <w:rFonts w:ascii="Arial" w:hAnsi="Arial"/>
          <w:lang w:eastAsia="zh-CN"/>
        </w:rPr>
        <w:t>build</w:t>
      </w:r>
      <w:r w:rsidR="001A634B" w:rsidRPr="00212515">
        <w:rPr>
          <w:rFonts w:ascii="Arial" w:hAnsi="Arial"/>
          <w:lang w:eastAsia="zh-CN"/>
        </w:rPr>
        <w:t xml:space="preserve"> a gNB-</w:t>
      </w:r>
      <w:r w:rsidR="00856313">
        <w:rPr>
          <w:rFonts w:ascii="Arial" w:hAnsi="Arial"/>
          <w:lang w:eastAsia="zh-CN"/>
        </w:rPr>
        <w:t>side</w:t>
      </w:r>
      <w:r w:rsidR="001A634B" w:rsidRPr="00212515">
        <w:rPr>
          <w:rFonts w:ascii="Arial" w:hAnsi="Arial"/>
          <w:lang w:eastAsia="zh-CN"/>
        </w:rPr>
        <w:t xml:space="preserve"> model,</w:t>
      </w:r>
      <w:r w:rsidR="00EB3F59" w:rsidRPr="00212515">
        <w:rPr>
          <w:rFonts w:ascii="Arial" w:hAnsi="Arial"/>
          <w:lang w:eastAsia="zh-CN"/>
        </w:rPr>
        <w:t xml:space="preserve"> </w:t>
      </w:r>
      <w:r w:rsidR="007B5AC0" w:rsidRPr="00212515">
        <w:rPr>
          <w:rFonts w:ascii="Arial" w:hAnsi="Arial"/>
          <w:lang w:eastAsia="zh-CN"/>
        </w:rPr>
        <w:t xml:space="preserve">new signalling should be specified </w:t>
      </w:r>
      <w:r w:rsidR="004B56FD" w:rsidRPr="00212515">
        <w:rPr>
          <w:rFonts w:ascii="Arial" w:hAnsi="Arial"/>
          <w:lang w:eastAsia="zh-CN"/>
        </w:rPr>
        <w:t xml:space="preserve">on </w:t>
      </w:r>
      <w:r w:rsidR="007B5AC0" w:rsidRPr="00212515">
        <w:rPr>
          <w:rFonts w:ascii="Arial" w:hAnsi="Arial"/>
          <w:lang w:eastAsia="zh-CN"/>
        </w:rPr>
        <w:t>the interface between the gNB and the LMF,</w:t>
      </w:r>
      <w:r w:rsidR="00193583" w:rsidRPr="00212515">
        <w:rPr>
          <w:rFonts w:ascii="Arial" w:hAnsi="Arial"/>
          <w:lang w:eastAsia="zh-CN"/>
        </w:rPr>
        <w:t xml:space="preserve"> </w:t>
      </w:r>
      <w:r w:rsidR="00D5029B" w:rsidRPr="00212515">
        <w:rPr>
          <w:rFonts w:ascii="Arial" w:hAnsi="Arial"/>
          <w:lang w:eastAsia="zh-CN"/>
        </w:rPr>
        <w:t>e.g.</w:t>
      </w:r>
      <w:r w:rsidR="003F7FE6">
        <w:rPr>
          <w:rFonts w:ascii="Arial" w:hAnsi="Arial"/>
          <w:lang w:eastAsia="zh-CN"/>
        </w:rPr>
        <w:t>,</w:t>
      </w:r>
      <w:r w:rsidR="00C1083A" w:rsidRPr="00212515">
        <w:rPr>
          <w:rFonts w:ascii="Arial" w:hAnsi="Arial"/>
          <w:lang w:eastAsia="zh-CN"/>
        </w:rPr>
        <w:t xml:space="preserve"> </w:t>
      </w:r>
      <w:r w:rsidR="00832872" w:rsidRPr="00212515">
        <w:rPr>
          <w:rFonts w:ascii="Arial" w:hAnsi="Arial"/>
          <w:lang w:eastAsia="zh-CN"/>
        </w:rPr>
        <w:t xml:space="preserve">to convey the </w:t>
      </w:r>
      <w:r w:rsidR="006149FC">
        <w:rPr>
          <w:rFonts w:ascii="Arial" w:hAnsi="Arial"/>
          <w:lang w:eastAsia="zh-CN"/>
        </w:rPr>
        <w:t xml:space="preserve">channel </w:t>
      </w:r>
      <w:r w:rsidR="00832872" w:rsidRPr="00212515">
        <w:rPr>
          <w:rFonts w:ascii="Arial" w:hAnsi="Arial"/>
          <w:lang w:eastAsia="zh-CN"/>
        </w:rPr>
        <w:t xml:space="preserve">measurements </w:t>
      </w:r>
      <w:r w:rsidR="00272F47" w:rsidRPr="00212515">
        <w:rPr>
          <w:rFonts w:ascii="Arial" w:hAnsi="Arial"/>
          <w:lang w:eastAsia="zh-CN"/>
        </w:rPr>
        <w:t>(e.g. UL SRS)</w:t>
      </w:r>
      <w:r w:rsidR="00164754">
        <w:rPr>
          <w:rFonts w:ascii="Arial" w:hAnsi="Arial"/>
          <w:lang w:eastAsia="zh-CN"/>
        </w:rPr>
        <w:t xml:space="preserve"> from gNB to LMF for building up a training dataset. For model monitoring </w:t>
      </w:r>
      <w:r w:rsidR="00960FAE">
        <w:rPr>
          <w:rFonts w:ascii="Arial" w:hAnsi="Arial"/>
          <w:lang w:eastAsia="zh-CN"/>
        </w:rPr>
        <w:t>/ model update / model fine-tuning</w:t>
      </w:r>
      <w:r w:rsidR="00272F47" w:rsidRPr="00212515">
        <w:rPr>
          <w:rFonts w:ascii="Arial" w:hAnsi="Arial"/>
          <w:lang w:eastAsia="zh-CN"/>
        </w:rPr>
        <w:t xml:space="preserve">, </w:t>
      </w:r>
      <w:r w:rsidR="00D82E3A">
        <w:rPr>
          <w:rFonts w:ascii="Arial" w:hAnsi="Arial"/>
          <w:lang w:eastAsia="zh-CN"/>
        </w:rPr>
        <w:t>continuous</w:t>
      </w:r>
      <w:r w:rsidR="00272F47" w:rsidRPr="00212515">
        <w:rPr>
          <w:rFonts w:ascii="Arial" w:hAnsi="Arial"/>
          <w:lang w:eastAsia="zh-CN"/>
        </w:rPr>
        <w:t xml:space="preserve"> signalling </w:t>
      </w:r>
      <w:r w:rsidR="00D82E3A">
        <w:rPr>
          <w:rFonts w:ascii="Arial" w:hAnsi="Arial"/>
          <w:lang w:eastAsia="zh-CN"/>
        </w:rPr>
        <w:t>from gNB to LMF is required</w:t>
      </w:r>
      <w:r w:rsidR="009453C6">
        <w:rPr>
          <w:rFonts w:ascii="Arial" w:hAnsi="Arial"/>
          <w:lang w:eastAsia="zh-CN"/>
        </w:rPr>
        <w:t>, e.g.,</w:t>
      </w:r>
      <w:r w:rsidR="00272F47" w:rsidRPr="00212515">
        <w:rPr>
          <w:rFonts w:ascii="Arial" w:hAnsi="Arial"/>
          <w:lang w:eastAsia="zh-CN"/>
        </w:rPr>
        <w:t xml:space="preserve"> feedbacks of how the gNB-</w:t>
      </w:r>
      <w:r w:rsidR="00856313">
        <w:rPr>
          <w:rFonts w:ascii="Arial" w:hAnsi="Arial"/>
          <w:lang w:eastAsia="zh-CN"/>
        </w:rPr>
        <w:t>side</w:t>
      </w:r>
      <w:r w:rsidR="00272F47" w:rsidRPr="00212515">
        <w:rPr>
          <w:rFonts w:ascii="Arial" w:hAnsi="Arial"/>
          <w:lang w:eastAsia="zh-CN"/>
        </w:rPr>
        <w:t xml:space="preserve"> model provided by the LMF is behaving</w:t>
      </w:r>
      <w:r w:rsidR="006C00C9">
        <w:rPr>
          <w:rFonts w:ascii="Arial" w:hAnsi="Arial"/>
          <w:lang w:eastAsia="zh-CN"/>
        </w:rPr>
        <w:t xml:space="preserve"> which may </w:t>
      </w:r>
      <w:r w:rsidR="00687D66">
        <w:rPr>
          <w:rFonts w:ascii="Arial" w:hAnsi="Arial"/>
          <w:lang w:eastAsia="zh-CN"/>
        </w:rPr>
        <w:t>lead to a quite complicated and inefficient protocol</w:t>
      </w:r>
      <w:r w:rsidR="00272F47" w:rsidRPr="00212515">
        <w:rPr>
          <w:rFonts w:ascii="Arial" w:hAnsi="Arial"/>
          <w:lang w:eastAsia="zh-CN"/>
        </w:rPr>
        <w:t xml:space="preserve">. </w:t>
      </w:r>
      <w:r w:rsidR="009F77F1">
        <w:rPr>
          <w:rFonts w:ascii="Arial" w:hAnsi="Arial"/>
          <w:lang w:eastAsia="zh-CN"/>
        </w:rPr>
        <w:t>Moreover, the LMF may not be aware of all the gNBs properties which are necessary to make a model work</w:t>
      </w:r>
      <w:r w:rsidR="000B5C3D">
        <w:rPr>
          <w:rFonts w:ascii="Arial" w:hAnsi="Arial"/>
          <w:lang w:eastAsia="zh-CN"/>
        </w:rPr>
        <w:t>. At this stage,</w:t>
      </w:r>
      <w:r w:rsidR="00781D1F">
        <w:rPr>
          <w:rFonts w:ascii="Arial" w:hAnsi="Arial"/>
          <w:lang w:eastAsia="zh-CN"/>
        </w:rPr>
        <w:t xml:space="preserve"> besides the said measurements,</w:t>
      </w:r>
      <w:r w:rsidR="000B5C3D">
        <w:rPr>
          <w:rFonts w:ascii="Arial" w:hAnsi="Arial"/>
          <w:lang w:eastAsia="zh-CN"/>
        </w:rPr>
        <w:t xml:space="preserve"> it is not clear what </w:t>
      </w:r>
      <w:r w:rsidR="00781D1F">
        <w:rPr>
          <w:rFonts w:ascii="Arial" w:hAnsi="Arial"/>
          <w:lang w:eastAsia="zh-CN"/>
        </w:rPr>
        <w:t xml:space="preserve">other </w:t>
      </w:r>
      <w:r w:rsidR="000B5C3D">
        <w:rPr>
          <w:rFonts w:ascii="Arial" w:hAnsi="Arial"/>
          <w:lang w:eastAsia="zh-CN"/>
        </w:rPr>
        <w:t>information</w:t>
      </w:r>
      <w:r w:rsidR="00781D1F">
        <w:rPr>
          <w:rFonts w:ascii="Arial" w:hAnsi="Arial"/>
          <w:lang w:eastAsia="zh-CN"/>
        </w:rPr>
        <w:t xml:space="preserve"> the LMF would need from the gNB to build a model suitable for the gNB. </w:t>
      </w:r>
      <w:r w:rsidR="00781D1F">
        <w:rPr>
          <w:rFonts w:ascii="Arial" w:hAnsi="Arial"/>
          <w:lang w:eastAsia="zh-CN"/>
        </w:rPr>
        <w:br/>
        <w:t xml:space="preserve">Hence, we </w:t>
      </w:r>
      <w:r w:rsidR="004A5B79">
        <w:rPr>
          <w:rFonts w:ascii="Arial" w:hAnsi="Arial"/>
          <w:lang w:eastAsia="zh-CN"/>
        </w:rPr>
        <w:t>b</w:t>
      </w:r>
      <w:r w:rsidR="00084145" w:rsidRPr="00212515">
        <w:rPr>
          <w:rFonts w:ascii="Arial" w:hAnsi="Arial"/>
          <w:lang w:eastAsia="zh-CN"/>
        </w:rPr>
        <w:t xml:space="preserve">elieve that this is an unnecessary complication at this stage, and additionally </w:t>
      </w:r>
      <w:r w:rsidR="00C96BA9" w:rsidRPr="00212515">
        <w:rPr>
          <w:rFonts w:ascii="Arial" w:hAnsi="Arial"/>
          <w:lang w:eastAsia="zh-CN"/>
        </w:rPr>
        <w:t xml:space="preserve">the study of such protocols is </w:t>
      </w:r>
      <w:r w:rsidR="004A5B79">
        <w:rPr>
          <w:rFonts w:ascii="Arial" w:hAnsi="Arial"/>
          <w:lang w:eastAsia="zh-CN"/>
        </w:rPr>
        <w:t xml:space="preserve">not in the </w:t>
      </w:r>
      <w:r w:rsidR="00C96BA9" w:rsidRPr="00212515">
        <w:rPr>
          <w:rFonts w:ascii="Arial" w:hAnsi="Arial"/>
          <w:lang w:eastAsia="zh-CN"/>
        </w:rPr>
        <w:t>RAN2 domain</w:t>
      </w:r>
      <w:r w:rsidR="00A55184">
        <w:rPr>
          <w:rFonts w:ascii="Arial" w:hAnsi="Arial"/>
          <w:lang w:eastAsia="zh-CN"/>
        </w:rPr>
        <w:t xml:space="preserve"> (it should be done by RAN3)</w:t>
      </w:r>
      <w:r w:rsidR="00C96BA9" w:rsidRPr="00212515">
        <w:rPr>
          <w:rFonts w:ascii="Arial" w:hAnsi="Arial"/>
          <w:lang w:eastAsia="zh-CN"/>
        </w:rPr>
        <w:t>.</w:t>
      </w:r>
    </w:p>
    <w:p w14:paraId="682E2C88" w14:textId="5F88A9E9" w:rsidR="005E23FD" w:rsidRDefault="009A6F0A" w:rsidP="005E23FD">
      <w:pPr>
        <w:pStyle w:val="Observation"/>
        <w:rPr>
          <w:lang w:eastAsia="zh-CN"/>
        </w:rPr>
      </w:pPr>
      <w:bookmarkStart w:id="11" w:name="_Toc149894115"/>
      <w:r>
        <w:rPr>
          <w:lang w:eastAsia="zh-CN"/>
        </w:rPr>
        <w:t>T</w:t>
      </w:r>
      <w:r w:rsidR="00E83E69">
        <w:rPr>
          <w:lang w:eastAsia="zh-CN"/>
        </w:rPr>
        <w:t>he LMF may be in charge of providing ground-truth labels to the gNB for the gNB-</w:t>
      </w:r>
      <w:r w:rsidR="00856313">
        <w:rPr>
          <w:lang w:eastAsia="zh-CN"/>
        </w:rPr>
        <w:t>side</w:t>
      </w:r>
      <w:r w:rsidR="00E83E69">
        <w:rPr>
          <w:lang w:eastAsia="zh-CN"/>
        </w:rPr>
        <w:t xml:space="preserve"> models, but</w:t>
      </w:r>
      <w:r w:rsidR="00BE25C4">
        <w:rPr>
          <w:lang w:eastAsia="zh-CN"/>
        </w:rPr>
        <w:t xml:space="preserve"> </w:t>
      </w:r>
      <w:r w:rsidR="00173B25">
        <w:rPr>
          <w:lang w:eastAsia="zh-CN"/>
        </w:rPr>
        <w:t>the need</w:t>
      </w:r>
      <w:r w:rsidR="005E182E">
        <w:rPr>
          <w:lang w:eastAsia="zh-CN"/>
        </w:rPr>
        <w:t xml:space="preserve"> for</w:t>
      </w:r>
      <w:r w:rsidR="00BE25C4">
        <w:rPr>
          <w:lang w:eastAsia="zh-CN"/>
        </w:rPr>
        <w:t xml:space="preserve"> the LMF</w:t>
      </w:r>
      <w:r w:rsidR="00D25059">
        <w:rPr>
          <w:lang w:eastAsia="zh-CN"/>
        </w:rPr>
        <w:t xml:space="preserve"> </w:t>
      </w:r>
      <w:r w:rsidR="005E182E">
        <w:rPr>
          <w:lang w:eastAsia="zh-CN"/>
        </w:rPr>
        <w:t>to</w:t>
      </w:r>
      <w:r w:rsidR="00D25059">
        <w:rPr>
          <w:lang w:eastAsia="zh-CN"/>
        </w:rPr>
        <w:t xml:space="preserve"> build a gNB-</w:t>
      </w:r>
      <w:r w:rsidR="00856313">
        <w:rPr>
          <w:lang w:eastAsia="zh-CN"/>
        </w:rPr>
        <w:t>side</w:t>
      </w:r>
      <w:r w:rsidR="00D25059">
        <w:rPr>
          <w:lang w:eastAsia="zh-CN"/>
        </w:rPr>
        <w:t xml:space="preserve"> model f</w:t>
      </w:r>
      <w:r w:rsidR="00B02A21">
        <w:rPr>
          <w:lang w:eastAsia="zh-CN"/>
        </w:rPr>
        <w:t xml:space="preserve">or the </w:t>
      </w:r>
      <w:r w:rsidR="005E182E">
        <w:rPr>
          <w:lang w:eastAsia="zh-CN"/>
        </w:rPr>
        <w:t>gNB</w:t>
      </w:r>
      <w:r w:rsidR="00BF6E30">
        <w:rPr>
          <w:lang w:eastAsia="zh-CN"/>
        </w:rPr>
        <w:t xml:space="preserve"> is </w:t>
      </w:r>
      <w:r w:rsidR="00112774">
        <w:rPr>
          <w:lang w:eastAsia="zh-CN"/>
        </w:rPr>
        <w:t xml:space="preserve">unclear and it </w:t>
      </w:r>
      <w:r w:rsidR="00F06F07">
        <w:rPr>
          <w:lang w:eastAsia="zh-CN"/>
        </w:rPr>
        <w:t>should not be studied in RAN2.</w:t>
      </w:r>
      <w:bookmarkEnd w:id="11"/>
    </w:p>
    <w:p w14:paraId="33DB04BF" w14:textId="7A07FA1E" w:rsidR="00D374CF" w:rsidRPr="00A700B4" w:rsidRDefault="00182AEB" w:rsidP="00D374CF">
      <w:pPr>
        <w:rPr>
          <w:rFonts w:ascii="Arial" w:hAnsi="Arial"/>
          <w:lang w:eastAsia="zh-CN"/>
        </w:rPr>
      </w:pPr>
      <w:r>
        <w:rPr>
          <w:rFonts w:ascii="Arial" w:hAnsi="Arial"/>
          <w:lang w:eastAsia="zh-CN"/>
        </w:rPr>
        <w:t>Thus</w:t>
      </w:r>
      <w:r w:rsidR="00357E79" w:rsidRPr="00A700B4">
        <w:rPr>
          <w:rFonts w:ascii="Arial" w:hAnsi="Arial"/>
          <w:lang w:eastAsia="zh-CN"/>
        </w:rPr>
        <w:t>, given the gNB-</w:t>
      </w:r>
      <w:r w:rsidR="00856313">
        <w:rPr>
          <w:rFonts w:ascii="Arial" w:hAnsi="Arial"/>
          <w:lang w:eastAsia="zh-CN"/>
        </w:rPr>
        <w:t>side</w:t>
      </w:r>
      <w:r w:rsidR="00357E79" w:rsidRPr="00A700B4">
        <w:rPr>
          <w:rFonts w:ascii="Arial" w:hAnsi="Arial"/>
          <w:lang w:eastAsia="zh-CN"/>
        </w:rPr>
        <w:t xml:space="preserve"> </w:t>
      </w:r>
      <w:r w:rsidR="00C54CC3" w:rsidRPr="00A700B4">
        <w:rPr>
          <w:rFonts w:ascii="Arial" w:hAnsi="Arial"/>
          <w:lang w:eastAsia="zh-CN"/>
        </w:rPr>
        <w:t xml:space="preserve">positioning </w:t>
      </w:r>
      <w:r w:rsidR="00357E79" w:rsidRPr="00A700B4">
        <w:rPr>
          <w:rFonts w:ascii="Arial" w:hAnsi="Arial"/>
          <w:lang w:eastAsia="zh-CN"/>
        </w:rPr>
        <w:t>model</w:t>
      </w:r>
      <w:r w:rsidR="00C54CC3" w:rsidRPr="00A700B4">
        <w:rPr>
          <w:rFonts w:ascii="Arial" w:hAnsi="Arial"/>
          <w:lang w:eastAsia="zh-CN"/>
        </w:rPr>
        <w:t>s</w:t>
      </w:r>
      <w:r>
        <w:rPr>
          <w:rFonts w:ascii="Arial" w:hAnsi="Arial"/>
          <w:lang w:eastAsia="zh-CN"/>
        </w:rPr>
        <w:t xml:space="preserve"> </w:t>
      </w:r>
      <w:r w:rsidRPr="00A700B4">
        <w:rPr>
          <w:rFonts w:ascii="Arial" w:hAnsi="Arial"/>
          <w:lang w:eastAsia="zh-CN"/>
        </w:rPr>
        <w:t>use case</w:t>
      </w:r>
      <w:r w:rsidR="00C54CC3" w:rsidRPr="00A700B4">
        <w:rPr>
          <w:rFonts w:ascii="Arial" w:hAnsi="Arial"/>
          <w:lang w:eastAsia="zh-CN"/>
        </w:rPr>
        <w:t>, we propose the following</w:t>
      </w:r>
      <w:r>
        <w:rPr>
          <w:rFonts w:ascii="Arial" w:hAnsi="Arial"/>
          <w:lang w:eastAsia="zh-CN"/>
        </w:rPr>
        <w:t>.</w:t>
      </w:r>
    </w:p>
    <w:p w14:paraId="7746673D" w14:textId="5A9A406E" w:rsidR="00DA263A" w:rsidRDefault="00DA263A" w:rsidP="00DA263A">
      <w:pPr>
        <w:pStyle w:val="Proposal"/>
      </w:pPr>
      <w:bookmarkStart w:id="12" w:name="_Toc149894112"/>
      <w:r>
        <w:t>For training of gNB-side models for the positioning use cases, remove the “</w:t>
      </w:r>
      <w:r>
        <w:rPr>
          <w:rFonts w:eastAsia="SimSun" w:cs="Arial" w:hint="eastAsia"/>
          <w:lang w:val="en-US"/>
        </w:rPr>
        <w:t>[FFS: LMF</w:t>
      </w:r>
      <w:r w:rsidR="00ED7B24">
        <w:rPr>
          <w:rFonts w:eastAsia="SimSun" w:cs="Arial"/>
          <w:lang w:val="en-US"/>
        </w:rPr>
        <w:t>]</w:t>
      </w:r>
      <w:r>
        <w:t>” as potential training entity</w:t>
      </w:r>
      <w:r w:rsidR="00D5619C">
        <w:t>, hence as model transfer entity</w:t>
      </w:r>
      <w:r>
        <w:t>.</w:t>
      </w:r>
      <w:bookmarkEnd w:id="12"/>
      <w:r>
        <w:t xml:space="preserve">  </w:t>
      </w:r>
    </w:p>
    <w:p w14:paraId="7EC303E6" w14:textId="313F5191" w:rsidR="00D61A32" w:rsidRDefault="00D61A32" w:rsidP="00D61A32">
      <w:pPr>
        <w:pStyle w:val="Heading3"/>
        <w:rPr>
          <w:lang w:eastAsia="zh-CN"/>
        </w:rPr>
      </w:pPr>
      <w:r>
        <w:rPr>
          <w:lang w:eastAsia="zh-CN"/>
        </w:rPr>
        <w:lastRenderedPageBreak/>
        <w:t>2.3.</w:t>
      </w:r>
      <w:r w:rsidR="00770F99">
        <w:rPr>
          <w:lang w:eastAsia="zh-CN"/>
        </w:rPr>
        <w:t>4</w:t>
      </w:r>
      <w:r>
        <w:rPr>
          <w:lang w:eastAsia="zh-CN"/>
        </w:rPr>
        <w:tab/>
        <w:t>gNB-side model performance monitoring</w:t>
      </w:r>
      <w:r w:rsidR="003856CA">
        <w:rPr>
          <w:lang w:eastAsia="zh-CN"/>
        </w:rPr>
        <w:t>/control</w:t>
      </w:r>
    </w:p>
    <w:p w14:paraId="1A79979A" w14:textId="1840BA67" w:rsidR="00D61A32" w:rsidRPr="00C962E8" w:rsidRDefault="004F1DC5" w:rsidP="00D61A32">
      <w:pPr>
        <w:rPr>
          <w:rFonts w:ascii="Arial" w:hAnsi="Arial"/>
          <w:lang w:eastAsia="zh-CN"/>
        </w:rPr>
      </w:pPr>
      <w:r>
        <w:rPr>
          <w:rFonts w:ascii="Arial" w:hAnsi="Arial"/>
          <w:lang w:eastAsia="zh-CN"/>
        </w:rPr>
        <w:t xml:space="preserve">Since the </w:t>
      </w:r>
      <w:r w:rsidR="00AE090B">
        <w:rPr>
          <w:rFonts w:ascii="Arial" w:hAnsi="Arial"/>
          <w:lang w:eastAsia="zh-CN"/>
        </w:rPr>
        <w:t xml:space="preserve">outcome of </w:t>
      </w:r>
      <w:r w:rsidR="00AE090B" w:rsidRPr="009D65A4">
        <w:rPr>
          <w:rFonts w:ascii="Arial" w:hAnsi="Arial"/>
          <w:lang w:eastAsia="zh-CN"/>
        </w:rPr>
        <w:t xml:space="preserve">estimated unobserved direct path ToAs are </w:t>
      </w:r>
      <w:r w:rsidR="00AE090B">
        <w:rPr>
          <w:rFonts w:ascii="Arial" w:hAnsi="Arial"/>
          <w:lang w:eastAsia="zh-CN"/>
        </w:rPr>
        <w:t xml:space="preserve">ultimately </w:t>
      </w:r>
      <w:r w:rsidR="005E2877">
        <w:rPr>
          <w:rFonts w:ascii="Arial" w:hAnsi="Arial"/>
          <w:lang w:eastAsia="zh-CN"/>
        </w:rPr>
        <w:t>used by the LMF</w:t>
      </w:r>
      <w:r w:rsidR="006C0E05">
        <w:rPr>
          <w:rFonts w:ascii="Arial" w:hAnsi="Arial"/>
          <w:lang w:eastAsia="zh-CN"/>
        </w:rPr>
        <w:t xml:space="preserve"> </w:t>
      </w:r>
      <w:r w:rsidR="00AE090B" w:rsidRPr="009D65A4">
        <w:rPr>
          <w:rFonts w:ascii="Arial" w:hAnsi="Arial"/>
          <w:lang w:eastAsia="zh-CN"/>
        </w:rPr>
        <w:t xml:space="preserve">to obtain </w:t>
      </w:r>
      <w:r w:rsidR="006C0E05">
        <w:rPr>
          <w:rFonts w:ascii="Arial" w:hAnsi="Arial"/>
          <w:lang w:eastAsia="zh-CN"/>
        </w:rPr>
        <w:t xml:space="preserve">the </w:t>
      </w:r>
      <w:r w:rsidR="00AE090B" w:rsidRPr="009D65A4">
        <w:rPr>
          <w:rFonts w:ascii="Arial" w:hAnsi="Arial"/>
          <w:lang w:eastAsia="zh-CN"/>
        </w:rPr>
        <w:t>UE</w:t>
      </w:r>
      <w:r w:rsidR="00AE090B">
        <w:rPr>
          <w:rFonts w:ascii="Arial" w:hAnsi="Arial"/>
          <w:lang w:eastAsia="zh-CN"/>
        </w:rPr>
        <w:t>’s</w:t>
      </w:r>
      <w:r w:rsidR="00AE090B" w:rsidRPr="009D65A4">
        <w:rPr>
          <w:rFonts w:ascii="Arial" w:hAnsi="Arial"/>
          <w:lang w:eastAsia="zh-CN"/>
        </w:rPr>
        <w:t xml:space="preserve"> positions</w:t>
      </w:r>
      <w:r w:rsidR="006C0E05">
        <w:rPr>
          <w:rFonts w:ascii="Arial" w:hAnsi="Arial"/>
          <w:lang w:eastAsia="zh-CN"/>
        </w:rPr>
        <w:t>, it seems reasonable that the LMF can exercise some control on whether the gNB should continue adopting</w:t>
      </w:r>
      <w:r w:rsidR="00644D29">
        <w:rPr>
          <w:rFonts w:ascii="Arial" w:hAnsi="Arial"/>
          <w:lang w:eastAsia="zh-CN"/>
        </w:rPr>
        <w:t xml:space="preserve"> the AIML functionalities</w:t>
      </w:r>
      <w:r w:rsidR="00004EF8">
        <w:rPr>
          <w:rFonts w:ascii="Arial" w:hAnsi="Arial"/>
          <w:lang w:eastAsia="zh-CN"/>
        </w:rPr>
        <w:t>, depending on</w:t>
      </w:r>
      <w:r w:rsidR="00AB2215">
        <w:rPr>
          <w:rFonts w:ascii="Arial" w:hAnsi="Arial"/>
          <w:lang w:eastAsia="zh-CN"/>
        </w:rPr>
        <w:t xml:space="preserve"> the </w:t>
      </w:r>
      <w:r w:rsidR="003B4C0E">
        <w:rPr>
          <w:rFonts w:ascii="Arial" w:hAnsi="Arial"/>
          <w:lang w:eastAsia="zh-CN"/>
        </w:rPr>
        <w:t xml:space="preserve">monitored performances. Hence it seems reasonable that the LMF can monitor the </w:t>
      </w:r>
      <w:r w:rsidR="0092597F">
        <w:rPr>
          <w:rFonts w:ascii="Arial" w:hAnsi="Arial"/>
          <w:lang w:eastAsia="zh-CN"/>
        </w:rPr>
        <w:t xml:space="preserve">gNB-side model performances, as well as </w:t>
      </w:r>
      <w:r w:rsidR="00216B97">
        <w:rPr>
          <w:rFonts w:ascii="Arial" w:hAnsi="Arial"/>
          <w:lang w:eastAsia="zh-CN"/>
        </w:rPr>
        <w:t>it can control the</w:t>
      </w:r>
      <w:r w:rsidR="00843718">
        <w:rPr>
          <w:rFonts w:ascii="Arial" w:hAnsi="Arial"/>
          <w:lang w:eastAsia="zh-CN"/>
        </w:rPr>
        <w:t xml:space="preserve"> usage of the gNB-side models</w:t>
      </w:r>
      <w:r w:rsidR="00D61A32" w:rsidRPr="00C962E8">
        <w:rPr>
          <w:rFonts w:ascii="Arial" w:hAnsi="Arial"/>
          <w:lang w:eastAsia="zh-CN"/>
        </w:rPr>
        <w:t>.</w:t>
      </w:r>
    </w:p>
    <w:p w14:paraId="05E6B539" w14:textId="2663B1B0" w:rsidR="00D61A32" w:rsidRDefault="004E697A" w:rsidP="00DF7D7D">
      <w:pPr>
        <w:pStyle w:val="Proposal"/>
      </w:pPr>
      <w:bookmarkStart w:id="13" w:name="_Toc146829921"/>
      <w:bookmarkStart w:id="14" w:name="_Toc149894113"/>
      <w:r>
        <w:t xml:space="preserve">For training of gNB-side models for the positioning use cases, </w:t>
      </w:r>
      <w:r w:rsidR="00843718">
        <w:t>enable</w:t>
      </w:r>
      <w:r>
        <w:t xml:space="preserve"> the “</w:t>
      </w:r>
      <w:r>
        <w:rPr>
          <w:rFonts w:eastAsia="SimSun" w:cs="Arial" w:hint="eastAsia"/>
          <w:lang w:val="en-US"/>
        </w:rPr>
        <w:t>[FFS: LMF</w:t>
      </w:r>
      <w:r>
        <w:rPr>
          <w:rFonts w:eastAsia="SimSun" w:cs="Arial"/>
          <w:lang w:val="en-US"/>
        </w:rPr>
        <w:t>]</w:t>
      </w:r>
      <w:r>
        <w:t>” as potential entity</w:t>
      </w:r>
      <w:r w:rsidR="00905548">
        <w:t xml:space="preserve"> for performance monitoring/control</w:t>
      </w:r>
      <w:r w:rsidR="00D61A32">
        <w:t>.</w:t>
      </w:r>
      <w:bookmarkEnd w:id="13"/>
      <w:bookmarkEnd w:id="14"/>
    </w:p>
    <w:p w14:paraId="07617104" w14:textId="6A07FF64" w:rsidR="00F837DB" w:rsidRPr="00362A59" w:rsidRDefault="00CA7687" w:rsidP="00F837DB">
      <w:pPr>
        <w:pStyle w:val="Heading1"/>
      </w:pPr>
      <w:bookmarkStart w:id="15" w:name="_Toc109400796"/>
      <w:bookmarkStart w:id="16" w:name="_Toc109400797"/>
      <w:bookmarkStart w:id="17" w:name="_Toc109400798"/>
      <w:bookmarkStart w:id="18" w:name="_Toc109400799"/>
      <w:bookmarkStart w:id="19" w:name="_Toc109400800"/>
      <w:bookmarkStart w:id="20" w:name="_Toc109400801"/>
      <w:bookmarkStart w:id="21" w:name="_Toc109400802"/>
      <w:bookmarkStart w:id="22" w:name="_Toc109400803"/>
      <w:bookmarkStart w:id="23" w:name="_Toc109400804"/>
      <w:bookmarkStart w:id="24" w:name="_Toc109400805"/>
      <w:bookmarkStart w:id="25" w:name="_Toc109400806"/>
      <w:bookmarkStart w:id="26" w:name="_Toc109400807"/>
      <w:bookmarkStart w:id="27" w:name="_Toc109400808"/>
      <w:bookmarkStart w:id="28" w:name="_Toc109400809"/>
      <w:bookmarkStart w:id="29" w:name="_Toc109400810"/>
      <w:bookmarkStart w:id="30" w:name="_Toc109400811"/>
      <w:bookmarkStart w:id="31" w:name="_Toc109400812"/>
      <w:bookmarkStart w:id="32" w:name="_Toc109400813"/>
      <w:bookmarkStart w:id="33" w:name="_Toc109400814"/>
      <w:bookmarkStart w:id="34" w:name="_Toc109400815"/>
      <w:bookmarkStart w:id="35" w:name="_Toc109400816"/>
      <w:bookmarkStart w:id="36" w:name="_Toc109400817"/>
      <w:bookmarkStart w:id="37" w:name="_Toc109400818"/>
      <w:bookmarkStart w:id="38" w:name="_Ref18904699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362A59">
        <w:t>3</w:t>
      </w:r>
      <w:r w:rsidRPr="00362A59">
        <w:tab/>
      </w:r>
      <w:r w:rsidR="00F837DB" w:rsidRPr="00362A59">
        <w:t>Conclusion</w:t>
      </w:r>
    </w:p>
    <w:p w14:paraId="1ABEDE0E" w14:textId="77777777" w:rsidR="006032A6" w:rsidRPr="0011226F" w:rsidRDefault="006032A6" w:rsidP="006032A6">
      <w:pPr>
        <w:pStyle w:val="BodyText"/>
        <w:rPr>
          <w:b/>
          <w:bCs/>
        </w:rPr>
      </w:pPr>
      <w:r w:rsidRPr="0011226F">
        <w:t>In the previous sections we made the following observations:</w:t>
      </w:r>
      <w:r w:rsidRPr="0011226F">
        <w:rPr>
          <w:b/>
          <w:bCs/>
        </w:rPr>
        <w:t xml:space="preserve"> </w:t>
      </w:r>
    </w:p>
    <w:p w14:paraId="2FFF40D8" w14:textId="41DAC8BF" w:rsidR="00696528" w:rsidRDefault="006032A6">
      <w:pPr>
        <w:pStyle w:val="TableofFigures"/>
        <w:tabs>
          <w:tab w:val="right" w:leader="dot" w:pos="9629"/>
        </w:tabs>
        <w:rPr>
          <w:rFonts w:asciiTheme="minorHAnsi" w:eastAsiaTheme="minorEastAsia" w:hAnsiTheme="minorHAnsi" w:cstheme="minorBidi"/>
          <w:b w:val="0"/>
          <w:noProof/>
          <w:sz w:val="22"/>
          <w:szCs w:val="22"/>
          <w:lang w:val="en-SE" w:eastAsia="en-SE"/>
        </w:rPr>
      </w:pPr>
      <w:r w:rsidRPr="0011226F">
        <w:rPr>
          <w:b w:val="0"/>
          <w:bCs/>
        </w:rPr>
        <w:fldChar w:fldCharType="begin"/>
      </w:r>
      <w:r w:rsidRPr="0011226F">
        <w:rPr>
          <w:b w:val="0"/>
          <w:bCs/>
        </w:rPr>
        <w:instrText xml:space="preserve"> TOC \f O \n \h \z \t "Observation" \c </w:instrText>
      </w:r>
      <w:r w:rsidRPr="0011226F">
        <w:rPr>
          <w:b w:val="0"/>
          <w:bCs/>
        </w:rPr>
        <w:fldChar w:fldCharType="separate"/>
      </w:r>
      <w:hyperlink w:anchor="_Toc149894114" w:history="1">
        <w:r w:rsidR="00696528" w:rsidRPr="006165C8">
          <w:rPr>
            <w:rStyle w:val="Hyperlink"/>
            <w:noProof/>
          </w:rPr>
          <w:t>Observation 1</w:t>
        </w:r>
        <w:r w:rsidR="00696528">
          <w:rPr>
            <w:rFonts w:asciiTheme="minorHAnsi" w:eastAsiaTheme="minorEastAsia" w:hAnsiTheme="minorHAnsi" w:cstheme="minorBidi"/>
            <w:b w:val="0"/>
            <w:noProof/>
            <w:sz w:val="22"/>
            <w:szCs w:val="22"/>
            <w:lang w:val="en-SE" w:eastAsia="en-SE"/>
          </w:rPr>
          <w:tab/>
        </w:r>
        <w:r w:rsidR="00696528" w:rsidRPr="006165C8">
          <w:rPr>
            <w:rStyle w:val="Hyperlink"/>
            <w:noProof/>
          </w:rPr>
          <w:t>For training of NW-side models, there is no technical motivation to consider CN involvement, and the potential involvement of a NW-controlled OTT server does not have impact in 3GPP.</w:t>
        </w:r>
      </w:hyperlink>
    </w:p>
    <w:p w14:paraId="6E67583C" w14:textId="15F863D0" w:rsidR="00696528" w:rsidRDefault="0080510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4115" w:history="1">
        <w:r w:rsidR="00696528" w:rsidRPr="006165C8">
          <w:rPr>
            <w:rStyle w:val="Hyperlink"/>
            <w:noProof/>
          </w:rPr>
          <w:t>Observation 2</w:t>
        </w:r>
        <w:r w:rsidR="00696528">
          <w:rPr>
            <w:rFonts w:asciiTheme="minorHAnsi" w:eastAsiaTheme="minorEastAsia" w:hAnsiTheme="minorHAnsi" w:cstheme="minorBidi"/>
            <w:b w:val="0"/>
            <w:noProof/>
            <w:sz w:val="22"/>
            <w:szCs w:val="22"/>
            <w:lang w:val="en-SE" w:eastAsia="en-SE"/>
          </w:rPr>
          <w:tab/>
        </w:r>
        <w:r w:rsidR="00696528" w:rsidRPr="006165C8">
          <w:rPr>
            <w:rStyle w:val="Hyperlink"/>
            <w:noProof/>
          </w:rPr>
          <w:t>The LMF may be in charge of providing ground-truth labels to the gNB for the gNB-side models, but the need for the LMF to build a gNB-side model for the gNB is unclear and it should not be studied in RAN2.</w:t>
        </w:r>
      </w:hyperlink>
    </w:p>
    <w:p w14:paraId="7BE4FCB0" w14:textId="0DB0F7BA" w:rsidR="006032A6" w:rsidRDefault="006032A6" w:rsidP="006032A6">
      <w:pPr>
        <w:pStyle w:val="BodyText"/>
        <w:keepNext/>
      </w:pPr>
      <w:r w:rsidRPr="0011226F">
        <w:rPr>
          <w:b/>
          <w:bCs/>
        </w:rPr>
        <w:fldChar w:fldCharType="end"/>
      </w:r>
    </w:p>
    <w:p w14:paraId="016073C8" w14:textId="74445104" w:rsidR="00F837DB" w:rsidRPr="00362A59" w:rsidRDefault="00F837DB" w:rsidP="00521ECB">
      <w:pPr>
        <w:pStyle w:val="BodyText"/>
        <w:keepNext/>
      </w:pPr>
      <w:r w:rsidRPr="00362A59">
        <w:t>Based on the discussion in the previous sections we propose the following:</w:t>
      </w:r>
    </w:p>
    <w:p w14:paraId="20AFF25F" w14:textId="2CBD80B7" w:rsidR="00696528" w:rsidRDefault="00F837DB">
      <w:pPr>
        <w:pStyle w:val="TableofFigures"/>
        <w:tabs>
          <w:tab w:val="right" w:leader="dot" w:pos="9629"/>
        </w:tabs>
        <w:rPr>
          <w:rFonts w:asciiTheme="minorHAnsi" w:eastAsiaTheme="minorEastAsia" w:hAnsiTheme="minorHAnsi" w:cstheme="minorBidi"/>
          <w:b w:val="0"/>
          <w:noProof/>
          <w:sz w:val="22"/>
          <w:szCs w:val="22"/>
          <w:lang w:val="en-SE" w:eastAsia="en-SE"/>
        </w:rPr>
      </w:pPr>
      <w:r w:rsidRPr="00362A59">
        <w:rPr>
          <w:b w:val="0"/>
          <w:bCs/>
        </w:rPr>
        <w:fldChar w:fldCharType="begin"/>
      </w:r>
      <w:r w:rsidRPr="00362A59">
        <w:rPr>
          <w:bCs/>
        </w:rPr>
        <w:instrText xml:space="preserve"> TOC \n \h \z \t "Proposal" \c </w:instrText>
      </w:r>
      <w:r w:rsidRPr="00362A59">
        <w:rPr>
          <w:b w:val="0"/>
          <w:bCs/>
        </w:rPr>
        <w:fldChar w:fldCharType="separate"/>
      </w:r>
      <w:hyperlink w:anchor="_Toc149894105" w:history="1">
        <w:r w:rsidR="00696528" w:rsidRPr="00D701DE">
          <w:rPr>
            <w:rStyle w:val="Hyperlink"/>
            <w:noProof/>
          </w:rPr>
          <w:t>Proposal 1</w:t>
        </w:r>
        <w:r w:rsidR="00696528">
          <w:rPr>
            <w:rFonts w:asciiTheme="minorHAnsi" w:eastAsiaTheme="minorEastAsia" w:hAnsiTheme="minorHAnsi" w:cstheme="minorBidi"/>
            <w:b w:val="0"/>
            <w:noProof/>
            <w:sz w:val="22"/>
            <w:szCs w:val="22"/>
            <w:lang w:val="en-SE" w:eastAsia="en-SE"/>
          </w:rPr>
          <w:tab/>
        </w:r>
        <w:r w:rsidR="00696528" w:rsidRPr="00D701DE">
          <w:rPr>
            <w:rStyle w:val="Hyperlink"/>
            <w:noProof/>
          </w:rPr>
          <w:t>For the two-sided model, there is no clear technical advantage of considering a CN-based training scenario. Hence, remove the “[FFS: CN]” as potential training entity.</w:t>
        </w:r>
      </w:hyperlink>
    </w:p>
    <w:p w14:paraId="18F1EE85" w14:textId="77F87108" w:rsidR="00696528" w:rsidRDefault="0080510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4106" w:history="1">
        <w:r w:rsidR="00696528" w:rsidRPr="00D701DE">
          <w:rPr>
            <w:rStyle w:val="Hyperlink"/>
            <w:noProof/>
          </w:rPr>
          <w:t>Proposal 2</w:t>
        </w:r>
        <w:r w:rsidR="00696528">
          <w:rPr>
            <w:rFonts w:asciiTheme="minorHAnsi" w:eastAsiaTheme="minorEastAsia" w:hAnsiTheme="minorHAnsi" w:cstheme="minorBidi"/>
            <w:b w:val="0"/>
            <w:noProof/>
            <w:sz w:val="22"/>
            <w:szCs w:val="22"/>
            <w:lang w:val="en-SE" w:eastAsia="en-SE"/>
          </w:rPr>
          <w:tab/>
        </w:r>
        <w:r w:rsidR="00696528" w:rsidRPr="00D701DE">
          <w:rPr>
            <w:rStyle w:val="Hyperlink"/>
            <w:noProof/>
          </w:rPr>
          <w:t>Remove the CN as potential entity for the delivering/transferring of the model.</w:t>
        </w:r>
      </w:hyperlink>
    </w:p>
    <w:p w14:paraId="14582D26" w14:textId="767A4D3A" w:rsidR="00696528" w:rsidRDefault="0080510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4107" w:history="1">
        <w:r w:rsidR="00696528" w:rsidRPr="00D701DE">
          <w:rPr>
            <w:rStyle w:val="Hyperlink"/>
            <w:noProof/>
          </w:rPr>
          <w:t>Proposal 3</w:t>
        </w:r>
        <w:r w:rsidR="00696528">
          <w:rPr>
            <w:rFonts w:asciiTheme="minorHAnsi" w:eastAsiaTheme="minorEastAsia" w:hAnsiTheme="minorHAnsi" w:cstheme="minorBidi"/>
            <w:b w:val="0"/>
            <w:noProof/>
            <w:sz w:val="22"/>
            <w:szCs w:val="22"/>
            <w:lang w:val="en-SE" w:eastAsia="en-SE"/>
          </w:rPr>
          <w:tab/>
        </w:r>
        <w:r w:rsidR="00696528" w:rsidRPr="00D701DE">
          <w:rPr>
            <w:rStyle w:val="Hyperlink"/>
            <w:noProof/>
          </w:rPr>
          <w:t>For training of NW-side models for the beam management use cases, remove the “[FFS: CN, OTT server]” as potential training entity, and hence as model transfer entity.</w:t>
        </w:r>
      </w:hyperlink>
    </w:p>
    <w:p w14:paraId="15C8D390" w14:textId="6D913796" w:rsidR="00696528" w:rsidRDefault="0080510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4108" w:history="1">
        <w:r w:rsidR="00696528" w:rsidRPr="00D701DE">
          <w:rPr>
            <w:rStyle w:val="Hyperlink"/>
            <w:noProof/>
          </w:rPr>
          <w:t>Proposal 4</w:t>
        </w:r>
        <w:r w:rsidR="00696528">
          <w:rPr>
            <w:rFonts w:asciiTheme="minorHAnsi" w:eastAsiaTheme="minorEastAsia" w:hAnsiTheme="minorHAnsi" w:cstheme="minorBidi"/>
            <w:b w:val="0"/>
            <w:noProof/>
            <w:sz w:val="22"/>
            <w:szCs w:val="22"/>
            <w:lang w:val="en-SE" w:eastAsia="en-SE"/>
          </w:rPr>
          <w:tab/>
        </w:r>
        <w:r w:rsidR="00696528" w:rsidRPr="00D701DE">
          <w:rPr>
            <w:rStyle w:val="Hyperlink"/>
            <w:noProof/>
          </w:rPr>
          <w:t xml:space="preserve">For training of UE-side models for the beam management use cases, remove the “[FFS: </w:t>
        </w:r>
        <w:r w:rsidR="00696528" w:rsidRPr="00D701DE">
          <w:rPr>
            <w:rStyle w:val="Hyperlink"/>
            <w:rFonts w:eastAsia="SimSun" w:cs="Arial"/>
            <w:noProof/>
            <w:lang w:val="en-US"/>
          </w:rPr>
          <w:t>gNB, OAM, CN</w:t>
        </w:r>
        <w:r w:rsidR="00696528" w:rsidRPr="00D701DE">
          <w:rPr>
            <w:rStyle w:val="Hyperlink"/>
            <w:noProof/>
          </w:rPr>
          <w:t>]” as potential training entities, and hence as model transfer entities.</w:t>
        </w:r>
      </w:hyperlink>
    </w:p>
    <w:p w14:paraId="5468FD19" w14:textId="7E8FB8F6" w:rsidR="00696528" w:rsidRDefault="0080510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4109" w:history="1">
        <w:r w:rsidR="00696528" w:rsidRPr="00D701DE">
          <w:rPr>
            <w:rStyle w:val="Hyperlink"/>
            <w:noProof/>
          </w:rPr>
          <w:t>Proposal 5</w:t>
        </w:r>
        <w:r w:rsidR="00696528">
          <w:rPr>
            <w:rFonts w:asciiTheme="minorHAnsi" w:eastAsiaTheme="minorEastAsia" w:hAnsiTheme="minorHAnsi" w:cstheme="minorBidi"/>
            <w:b w:val="0"/>
            <w:noProof/>
            <w:sz w:val="22"/>
            <w:szCs w:val="22"/>
            <w:lang w:val="en-SE" w:eastAsia="en-SE"/>
          </w:rPr>
          <w:tab/>
        </w:r>
        <w:r w:rsidR="00696528" w:rsidRPr="00D701DE">
          <w:rPr>
            <w:rStyle w:val="Hyperlink"/>
            <w:noProof/>
          </w:rPr>
          <w:t>For UE-side model training for the beam management use cases, CN may be involved on the procedures for enabling the data collection at the UE, for enabling the transfer of the collected data from the UE, for enabling the delivery of the model. Details left to SA2.</w:t>
        </w:r>
      </w:hyperlink>
    </w:p>
    <w:p w14:paraId="5AC2945A" w14:textId="21F493DC" w:rsidR="00696528" w:rsidRDefault="0080510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4110" w:history="1">
        <w:r w:rsidR="00696528" w:rsidRPr="00D701DE">
          <w:rPr>
            <w:rStyle w:val="Hyperlink"/>
            <w:noProof/>
          </w:rPr>
          <w:t>Proposal 6</w:t>
        </w:r>
        <w:r w:rsidR="00696528">
          <w:rPr>
            <w:rFonts w:asciiTheme="minorHAnsi" w:eastAsiaTheme="minorEastAsia" w:hAnsiTheme="minorHAnsi" w:cstheme="minorBidi"/>
            <w:b w:val="0"/>
            <w:noProof/>
            <w:sz w:val="22"/>
            <w:szCs w:val="22"/>
            <w:lang w:val="en-SE" w:eastAsia="en-SE"/>
          </w:rPr>
          <w:tab/>
        </w:r>
        <w:r w:rsidR="00696528" w:rsidRPr="00D701DE">
          <w:rPr>
            <w:rStyle w:val="Hyperlink"/>
            <w:noProof/>
          </w:rPr>
          <w:t>For training of UE-side models for the positioning use cases, remove the “</w:t>
        </w:r>
        <w:r w:rsidR="00696528" w:rsidRPr="00D701DE">
          <w:rPr>
            <w:rStyle w:val="Hyperlink"/>
            <w:rFonts w:eastAsia="SimSun" w:cs="Arial"/>
            <w:noProof/>
            <w:lang w:val="en-US"/>
          </w:rPr>
          <w:t>[FFS: LMF, OAM, CN</w:t>
        </w:r>
        <w:r w:rsidR="00696528" w:rsidRPr="00D701DE">
          <w:rPr>
            <w:rStyle w:val="Hyperlink"/>
            <w:noProof/>
          </w:rPr>
          <w:t>]” as potential training entities, and hence as model transfer entities.</w:t>
        </w:r>
      </w:hyperlink>
    </w:p>
    <w:p w14:paraId="75C22C97" w14:textId="2D4C8F0F" w:rsidR="00696528" w:rsidRDefault="0080510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4111" w:history="1">
        <w:r w:rsidR="00696528" w:rsidRPr="00D701DE">
          <w:rPr>
            <w:rStyle w:val="Hyperlink"/>
            <w:noProof/>
          </w:rPr>
          <w:t>Proposal 7</w:t>
        </w:r>
        <w:r w:rsidR="00696528">
          <w:rPr>
            <w:rFonts w:asciiTheme="minorHAnsi" w:eastAsiaTheme="minorEastAsia" w:hAnsiTheme="minorHAnsi" w:cstheme="minorBidi"/>
            <w:b w:val="0"/>
            <w:noProof/>
            <w:sz w:val="22"/>
            <w:szCs w:val="22"/>
            <w:lang w:val="en-SE" w:eastAsia="en-SE"/>
          </w:rPr>
          <w:tab/>
        </w:r>
        <w:r w:rsidR="00696528" w:rsidRPr="00D701DE">
          <w:rPr>
            <w:rStyle w:val="Hyperlink"/>
            <w:noProof/>
          </w:rPr>
          <w:t>For UE-side model training for the positioning use cases, CN may be involved on the procedures for enabling the data collection at the UE, for enabling the transfer of the collected data from the UE, for enabling the delivery of the model. Details left to SA2.</w:t>
        </w:r>
      </w:hyperlink>
    </w:p>
    <w:p w14:paraId="35358C46" w14:textId="71924BBD" w:rsidR="00696528" w:rsidRDefault="0080510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4112" w:history="1">
        <w:r w:rsidR="00696528" w:rsidRPr="00D701DE">
          <w:rPr>
            <w:rStyle w:val="Hyperlink"/>
            <w:noProof/>
          </w:rPr>
          <w:t>Proposal 8</w:t>
        </w:r>
        <w:r w:rsidR="00696528">
          <w:rPr>
            <w:rFonts w:asciiTheme="minorHAnsi" w:eastAsiaTheme="minorEastAsia" w:hAnsiTheme="minorHAnsi" w:cstheme="minorBidi"/>
            <w:b w:val="0"/>
            <w:noProof/>
            <w:sz w:val="22"/>
            <w:szCs w:val="22"/>
            <w:lang w:val="en-SE" w:eastAsia="en-SE"/>
          </w:rPr>
          <w:tab/>
        </w:r>
        <w:r w:rsidR="00696528" w:rsidRPr="00D701DE">
          <w:rPr>
            <w:rStyle w:val="Hyperlink"/>
            <w:noProof/>
          </w:rPr>
          <w:t>For training of gNB-side models for the positioning use cases, remove the “</w:t>
        </w:r>
        <w:r w:rsidR="00696528" w:rsidRPr="00D701DE">
          <w:rPr>
            <w:rStyle w:val="Hyperlink"/>
            <w:rFonts w:eastAsia="SimSun" w:cs="Arial"/>
            <w:noProof/>
            <w:lang w:val="en-US"/>
          </w:rPr>
          <w:t>[FFS: LMF]</w:t>
        </w:r>
        <w:r w:rsidR="00696528" w:rsidRPr="00D701DE">
          <w:rPr>
            <w:rStyle w:val="Hyperlink"/>
            <w:noProof/>
          </w:rPr>
          <w:t>” as potential training entity, hence as model transfer entity.</w:t>
        </w:r>
      </w:hyperlink>
    </w:p>
    <w:p w14:paraId="6253372A" w14:textId="3AF23B8E" w:rsidR="00696528" w:rsidRDefault="0080510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4113" w:history="1">
        <w:r w:rsidR="00696528" w:rsidRPr="00D701DE">
          <w:rPr>
            <w:rStyle w:val="Hyperlink"/>
            <w:noProof/>
          </w:rPr>
          <w:t>Proposal 9</w:t>
        </w:r>
        <w:r w:rsidR="00696528">
          <w:rPr>
            <w:rFonts w:asciiTheme="minorHAnsi" w:eastAsiaTheme="minorEastAsia" w:hAnsiTheme="minorHAnsi" w:cstheme="minorBidi"/>
            <w:b w:val="0"/>
            <w:noProof/>
            <w:sz w:val="22"/>
            <w:szCs w:val="22"/>
            <w:lang w:val="en-SE" w:eastAsia="en-SE"/>
          </w:rPr>
          <w:tab/>
        </w:r>
        <w:r w:rsidR="00696528" w:rsidRPr="00D701DE">
          <w:rPr>
            <w:rStyle w:val="Hyperlink"/>
            <w:noProof/>
          </w:rPr>
          <w:t>For training of gNB-side models for the positioning use cases, enable the “</w:t>
        </w:r>
        <w:r w:rsidR="00696528" w:rsidRPr="00D701DE">
          <w:rPr>
            <w:rStyle w:val="Hyperlink"/>
            <w:rFonts w:eastAsia="SimSun" w:cs="Arial"/>
            <w:noProof/>
            <w:lang w:val="en-US"/>
          </w:rPr>
          <w:t>[FFS: LMF]</w:t>
        </w:r>
        <w:r w:rsidR="00696528" w:rsidRPr="00D701DE">
          <w:rPr>
            <w:rStyle w:val="Hyperlink"/>
            <w:noProof/>
          </w:rPr>
          <w:t>” as potential entity for performance monitoring/control.</w:t>
        </w:r>
      </w:hyperlink>
    </w:p>
    <w:p w14:paraId="661D6CA0" w14:textId="2D782904" w:rsidR="00F837DB" w:rsidRPr="00362A59" w:rsidRDefault="00F837DB" w:rsidP="00F837DB">
      <w:pPr>
        <w:pStyle w:val="BodyText"/>
        <w:rPr>
          <w:b/>
          <w:bCs/>
        </w:rPr>
      </w:pPr>
      <w:r w:rsidRPr="00362A59">
        <w:rPr>
          <w:b/>
          <w:bCs/>
        </w:rPr>
        <w:fldChar w:fldCharType="end"/>
      </w:r>
      <w:bookmarkEnd w:id="38"/>
    </w:p>
    <w:sectPr w:rsidR="00F837DB" w:rsidRPr="00362A59" w:rsidSect="00AD297D">
      <w:headerReference w:type="even" r:id="rId18"/>
      <w:footerReference w:type="defaul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9E380" w14:textId="77777777" w:rsidR="00C20A20" w:rsidRDefault="00C20A20">
      <w:r>
        <w:separator/>
      </w:r>
    </w:p>
  </w:endnote>
  <w:endnote w:type="continuationSeparator" w:id="0">
    <w:p w14:paraId="0184EFFC" w14:textId="77777777" w:rsidR="00C20A20" w:rsidRDefault="00C20A20">
      <w:r>
        <w:continuationSeparator/>
      </w:r>
    </w:p>
  </w:endnote>
  <w:endnote w:type="continuationNotice" w:id="1">
    <w:p w14:paraId="214CD4F1" w14:textId="77777777" w:rsidR="00C20A20" w:rsidRDefault="00C20A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Wingding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7777777"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452B2" w14:textId="77777777" w:rsidR="00C20A20" w:rsidRDefault="00C20A20">
      <w:r>
        <w:separator/>
      </w:r>
    </w:p>
  </w:footnote>
  <w:footnote w:type="continuationSeparator" w:id="0">
    <w:p w14:paraId="28227AFE" w14:textId="77777777" w:rsidR="00C20A20" w:rsidRDefault="00C20A20">
      <w:r>
        <w:continuationSeparator/>
      </w:r>
    </w:p>
  </w:footnote>
  <w:footnote w:type="continuationNotice" w:id="1">
    <w:p w14:paraId="034E5150" w14:textId="77777777" w:rsidR="00C20A20" w:rsidRDefault="00C20A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2"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5E435B7"/>
    <w:multiLevelType w:val="hybridMultilevel"/>
    <w:tmpl w:val="F02C4836"/>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C62ABA"/>
    <w:multiLevelType w:val="hybridMultilevel"/>
    <w:tmpl w:val="29003410"/>
    <w:lvl w:ilvl="0" w:tplc="E0604FDC">
      <w:start w:val="1"/>
      <w:numFmt w:val="lowerLetter"/>
      <w:lvlText w:val="%1)"/>
      <w:lvlJc w:val="left"/>
      <w:pPr>
        <w:ind w:left="930" w:hanging="360"/>
      </w:pPr>
      <w:rPr>
        <w:rFonts w:hint="default"/>
      </w:rPr>
    </w:lvl>
    <w:lvl w:ilvl="1" w:tplc="10000019">
      <w:start w:val="1"/>
      <w:numFmt w:val="lowerLetter"/>
      <w:lvlText w:val="%2."/>
      <w:lvlJc w:val="left"/>
      <w:pPr>
        <w:ind w:left="1650" w:hanging="360"/>
      </w:pPr>
    </w:lvl>
    <w:lvl w:ilvl="2" w:tplc="1000001B" w:tentative="1">
      <w:start w:val="1"/>
      <w:numFmt w:val="lowerRoman"/>
      <w:lvlText w:val="%3."/>
      <w:lvlJc w:val="right"/>
      <w:pPr>
        <w:ind w:left="2370" w:hanging="180"/>
      </w:pPr>
    </w:lvl>
    <w:lvl w:ilvl="3" w:tplc="1000000F" w:tentative="1">
      <w:start w:val="1"/>
      <w:numFmt w:val="decimal"/>
      <w:lvlText w:val="%4."/>
      <w:lvlJc w:val="left"/>
      <w:pPr>
        <w:ind w:left="3090" w:hanging="360"/>
      </w:pPr>
    </w:lvl>
    <w:lvl w:ilvl="4" w:tplc="10000019" w:tentative="1">
      <w:start w:val="1"/>
      <w:numFmt w:val="lowerLetter"/>
      <w:lvlText w:val="%5."/>
      <w:lvlJc w:val="left"/>
      <w:pPr>
        <w:ind w:left="3810" w:hanging="360"/>
      </w:pPr>
    </w:lvl>
    <w:lvl w:ilvl="5" w:tplc="1000001B" w:tentative="1">
      <w:start w:val="1"/>
      <w:numFmt w:val="lowerRoman"/>
      <w:lvlText w:val="%6."/>
      <w:lvlJc w:val="right"/>
      <w:pPr>
        <w:ind w:left="4530" w:hanging="180"/>
      </w:pPr>
    </w:lvl>
    <w:lvl w:ilvl="6" w:tplc="1000000F" w:tentative="1">
      <w:start w:val="1"/>
      <w:numFmt w:val="decimal"/>
      <w:lvlText w:val="%7."/>
      <w:lvlJc w:val="left"/>
      <w:pPr>
        <w:ind w:left="5250" w:hanging="360"/>
      </w:pPr>
    </w:lvl>
    <w:lvl w:ilvl="7" w:tplc="10000019" w:tentative="1">
      <w:start w:val="1"/>
      <w:numFmt w:val="lowerLetter"/>
      <w:lvlText w:val="%8."/>
      <w:lvlJc w:val="left"/>
      <w:pPr>
        <w:ind w:left="5970" w:hanging="360"/>
      </w:pPr>
    </w:lvl>
    <w:lvl w:ilvl="8" w:tplc="1000001B" w:tentative="1">
      <w:start w:val="1"/>
      <w:numFmt w:val="lowerRoman"/>
      <w:lvlText w:val="%9."/>
      <w:lvlJc w:val="right"/>
      <w:pPr>
        <w:ind w:left="669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CE13B8"/>
    <w:multiLevelType w:val="hybridMultilevel"/>
    <w:tmpl w:val="D548C388"/>
    <w:lvl w:ilvl="0" w:tplc="E180AEAE">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0FEB6B44"/>
    <w:multiLevelType w:val="hybridMultilevel"/>
    <w:tmpl w:val="9ADC6200"/>
    <w:lvl w:ilvl="0" w:tplc="FFFFFFFF">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100F481A"/>
    <w:multiLevelType w:val="hybridMultilevel"/>
    <w:tmpl w:val="9ECEE558"/>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180"/>
      </w:pPr>
      <w:rPr>
        <w:rFonts w:ascii="Wingdings" w:hAnsi="Wingding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3B199A"/>
    <w:multiLevelType w:val="hybridMultilevel"/>
    <w:tmpl w:val="03760C50"/>
    <w:lvl w:ilvl="0" w:tplc="22628E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910159"/>
    <w:multiLevelType w:val="hybridMultilevel"/>
    <w:tmpl w:val="9ECEE558"/>
    <w:lvl w:ilvl="0" w:tplc="20000017">
      <w:start w:val="1"/>
      <w:numFmt w:val="lowerLetter"/>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20000005">
      <w:start w:val="1"/>
      <w:numFmt w:val="bullet"/>
      <w:lvlText w:val=""/>
      <w:lvlJc w:val="left"/>
      <w:pPr>
        <w:ind w:left="2160" w:hanging="180"/>
      </w:pPr>
      <w:rPr>
        <w:rFonts w:ascii="Wingdings" w:hAnsi="Wingdings" w:hint="default"/>
      </w:rPr>
    </w:lvl>
    <w:lvl w:ilvl="3" w:tplc="2ADCBC3A">
      <w:start w:val="1"/>
      <w:numFmt w:val="lowerLetter"/>
      <w:lvlText w:val="%4)"/>
      <w:lvlJc w:val="left"/>
      <w:pPr>
        <w:ind w:left="2880" w:hanging="360"/>
      </w:pPr>
      <w:rPr>
        <w:rFonts w:hint="default"/>
      </w:r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6755FF"/>
    <w:multiLevelType w:val="hybridMultilevel"/>
    <w:tmpl w:val="60C4946E"/>
    <w:lvl w:ilvl="0" w:tplc="DAF8EC14">
      <w:start w:val="1"/>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1FA37239"/>
    <w:multiLevelType w:val="hybridMultilevel"/>
    <w:tmpl w:val="8B84CD6A"/>
    <w:lvl w:ilvl="0" w:tplc="47921BAE">
      <w:start w:val="1"/>
      <w:numFmt w:val="decimal"/>
      <w:lvlText w:val="%1&gt;"/>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43707BB"/>
    <w:multiLevelType w:val="hybridMultilevel"/>
    <w:tmpl w:val="F7144E5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7577079"/>
    <w:multiLevelType w:val="hybridMultilevel"/>
    <w:tmpl w:val="17325954"/>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99D24EE"/>
    <w:multiLevelType w:val="hybridMultilevel"/>
    <w:tmpl w:val="153CFC58"/>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4B2782"/>
    <w:multiLevelType w:val="multilevel"/>
    <w:tmpl w:val="B2A28B32"/>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75538A"/>
    <w:multiLevelType w:val="hybridMultilevel"/>
    <w:tmpl w:val="0FC6717E"/>
    <w:lvl w:ilvl="0" w:tplc="6B286EDA">
      <w:start w:val="1"/>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322F66FE"/>
    <w:multiLevelType w:val="multilevel"/>
    <w:tmpl w:val="322F66FE"/>
    <w:lvl w:ilvl="0">
      <w:start w:val="1"/>
      <w:numFmt w:val="bullet"/>
      <w:lvlText w:val=""/>
      <w:lvlJc w:val="left"/>
      <w:pPr>
        <w:ind w:left="720" w:hanging="360"/>
      </w:pPr>
      <w:rPr>
        <w:rFonts w:ascii="Symbol" w:hAnsi="Symbol" w:hint="default"/>
      </w:rPr>
    </w:lvl>
    <w:lvl w:ilvl="1">
      <w:start w:val="1"/>
      <w:numFmt w:val="bullet"/>
      <w:lvlText w:val=""/>
      <w:lvlJc w:val="left"/>
      <w:pPr>
        <w:ind w:left="1364"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5EE2E07"/>
    <w:multiLevelType w:val="hybridMultilevel"/>
    <w:tmpl w:val="969420BE"/>
    <w:lvl w:ilvl="0" w:tplc="2000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6F04E8D"/>
    <w:multiLevelType w:val="hybridMultilevel"/>
    <w:tmpl w:val="D18688F0"/>
    <w:lvl w:ilvl="0" w:tplc="2000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9892A7A0"/>
    <w:lvl w:ilvl="0" w:tplc="38E4FCA6">
      <w:start w:val="1"/>
      <w:numFmt w:val="decimal"/>
      <w:pStyle w:val="Proposal"/>
      <w:lvlText w:val="Proposal %1"/>
      <w:lvlJc w:val="left"/>
      <w:pPr>
        <w:tabs>
          <w:tab w:val="num" w:pos="1304"/>
        </w:tabs>
        <w:ind w:left="1304" w:hanging="1304"/>
      </w:pPr>
      <w:rPr>
        <w:rFonts w:hint="default"/>
        <w:i w:val="0"/>
        <w:iCs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AD3D2C"/>
    <w:multiLevelType w:val="hybridMultilevel"/>
    <w:tmpl w:val="F7144E56"/>
    <w:lvl w:ilvl="0" w:tplc="2000000F">
      <w:start w:val="1"/>
      <w:numFmt w:val="decimal"/>
      <w:lvlText w:val="%1."/>
      <w:lvlJc w:val="left"/>
      <w:pPr>
        <w:ind w:left="720" w:hanging="360"/>
      </w:pPr>
      <w:rPr>
        <w:rFonts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3CF70C36"/>
    <w:multiLevelType w:val="hybridMultilevel"/>
    <w:tmpl w:val="A1F0FB20"/>
    <w:lvl w:ilvl="0" w:tplc="1000000F">
      <w:start w:val="1"/>
      <w:numFmt w:val="decimal"/>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3DD30A7A"/>
    <w:multiLevelType w:val="hybridMultilevel"/>
    <w:tmpl w:val="D18688F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0E972D7"/>
    <w:multiLevelType w:val="hybridMultilevel"/>
    <w:tmpl w:val="F03000D2"/>
    <w:lvl w:ilvl="0" w:tplc="DFF68558">
      <w:start w:val="9"/>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423E7374"/>
    <w:multiLevelType w:val="hybridMultilevel"/>
    <w:tmpl w:val="B366EC56"/>
    <w:lvl w:ilvl="0" w:tplc="10000019">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2" w15:restartNumberingAfterBreak="0">
    <w:nsid w:val="435D033D"/>
    <w:multiLevelType w:val="hybridMultilevel"/>
    <w:tmpl w:val="D8E0C5DE"/>
    <w:lvl w:ilvl="0" w:tplc="2000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3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5C12E42"/>
    <w:multiLevelType w:val="hybridMultilevel"/>
    <w:tmpl w:val="178CD576"/>
    <w:lvl w:ilvl="0" w:tplc="88D4913C">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AB66867"/>
    <w:multiLevelType w:val="hybridMultilevel"/>
    <w:tmpl w:val="8694453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4B815786"/>
    <w:multiLevelType w:val="hybridMultilevel"/>
    <w:tmpl w:val="F68A9C44"/>
    <w:lvl w:ilvl="0" w:tplc="1000000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C046AAB"/>
    <w:multiLevelType w:val="hybridMultilevel"/>
    <w:tmpl w:val="D9065C04"/>
    <w:lvl w:ilvl="0" w:tplc="DF44C4EC">
      <w:start w:val="1"/>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0" w15:restartNumberingAfterBreak="0">
    <w:nsid w:val="4D243108"/>
    <w:multiLevelType w:val="hybridMultilevel"/>
    <w:tmpl w:val="29003410"/>
    <w:lvl w:ilvl="0" w:tplc="FFFFFFFF">
      <w:start w:val="1"/>
      <w:numFmt w:val="lowerLetter"/>
      <w:lvlText w:val="%1)"/>
      <w:lvlJc w:val="left"/>
      <w:pPr>
        <w:ind w:left="930" w:hanging="360"/>
      </w:pPr>
      <w:rPr>
        <w:rFonts w:hint="default"/>
      </w:rPr>
    </w:lvl>
    <w:lvl w:ilvl="1" w:tplc="FFFFFFFF">
      <w:start w:val="1"/>
      <w:numFmt w:val="lowerLetter"/>
      <w:lvlText w:val="%2."/>
      <w:lvlJc w:val="left"/>
      <w:pPr>
        <w:ind w:left="1650" w:hanging="360"/>
      </w:pPr>
    </w:lvl>
    <w:lvl w:ilvl="2" w:tplc="FFFFFFFF" w:tentative="1">
      <w:start w:val="1"/>
      <w:numFmt w:val="lowerRoman"/>
      <w:lvlText w:val="%3."/>
      <w:lvlJc w:val="right"/>
      <w:pPr>
        <w:ind w:left="2370" w:hanging="180"/>
      </w:pPr>
    </w:lvl>
    <w:lvl w:ilvl="3" w:tplc="FFFFFFFF" w:tentative="1">
      <w:start w:val="1"/>
      <w:numFmt w:val="decimal"/>
      <w:lvlText w:val="%4."/>
      <w:lvlJc w:val="left"/>
      <w:pPr>
        <w:ind w:left="3090" w:hanging="360"/>
      </w:pPr>
    </w:lvl>
    <w:lvl w:ilvl="4" w:tplc="FFFFFFFF" w:tentative="1">
      <w:start w:val="1"/>
      <w:numFmt w:val="lowerLetter"/>
      <w:lvlText w:val="%5."/>
      <w:lvlJc w:val="left"/>
      <w:pPr>
        <w:ind w:left="3810" w:hanging="360"/>
      </w:pPr>
    </w:lvl>
    <w:lvl w:ilvl="5" w:tplc="FFFFFFFF" w:tentative="1">
      <w:start w:val="1"/>
      <w:numFmt w:val="lowerRoman"/>
      <w:lvlText w:val="%6."/>
      <w:lvlJc w:val="right"/>
      <w:pPr>
        <w:ind w:left="4530" w:hanging="180"/>
      </w:pPr>
    </w:lvl>
    <w:lvl w:ilvl="6" w:tplc="FFFFFFFF" w:tentative="1">
      <w:start w:val="1"/>
      <w:numFmt w:val="decimal"/>
      <w:lvlText w:val="%7."/>
      <w:lvlJc w:val="left"/>
      <w:pPr>
        <w:ind w:left="5250" w:hanging="360"/>
      </w:pPr>
    </w:lvl>
    <w:lvl w:ilvl="7" w:tplc="FFFFFFFF" w:tentative="1">
      <w:start w:val="1"/>
      <w:numFmt w:val="lowerLetter"/>
      <w:lvlText w:val="%8."/>
      <w:lvlJc w:val="left"/>
      <w:pPr>
        <w:ind w:left="5970" w:hanging="360"/>
      </w:pPr>
    </w:lvl>
    <w:lvl w:ilvl="8" w:tplc="FFFFFFFF" w:tentative="1">
      <w:start w:val="1"/>
      <w:numFmt w:val="lowerRoman"/>
      <w:lvlText w:val="%9."/>
      <w:lvlJc w:val="right"/>
      <w:pPr>
        <w:ind w:left="6690" w:hanging="180"/>
      </w:pPr>
    </w:lvl>
  </w:abstractNum>
  <w:abstractNum w:abstractNumId="41" w15:restartNumberingAfterBreak="0">
    <w:nsid w:val="4FB52782"/>
    <w:multiLevelType w:val="hybridMultilevel"/>
    <w:tmpl w:val="4184B63C"/>
    <w:lvl w:ilvl="0" w:tplc="DFF68558">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3B929B9"/>
    <w:multiLevelType w:val="hybridMultilevel"/>
    <w:tmpl w:val="B366EC5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45756BC"/>
    <w:multiLevelType w:val="hybridMultilevel"/>
    <w:tmpl w:val="A6083336"/>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6" w15:restartNumberingAfterBreak="0">
    <w:nsid w:val="562B77AF"/>
    <w:multiLevelType w:val="hybridMultilevel"/>
    <w:tmpl w:val="DD7443B0"/>
    <w:lvl w:ilvl="0" w:tplc="A27ABCB4">
      <w:numFmt w:val="bullet"/>
      <w:lvlText w:val="–"/>
      <w:lvlJc w:val="left"/>
      <w:pPr>
        <w:ind w:left="930" w:hanging="57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9A7EE6"/>
    <w:multiLevelType w:val="hybridMultilevel"/>
    <w:tmpl w:val="B366EC5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9891B4F"/>
    <w:multiLevelType w:val="hybridMultilevel"/>
    <w:tmpl w:val="57F278EE"/>
    <w:lvl w:ilvl="0" w:tplc="5C6C2CFC">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AEB2DE5"/>
    <w:multiLevelType w:val="hybridMultilevel"/>
    <w:tmpl w:val="1AA0B482"/>
    <w:lvl w:ilvl="0" w:tplc="10000011">
      <w:start w:val="1"/>
      <w:numFmt w:val="decimal"/>
      <w:lvlText w:val="%1)"/>
      <w:lvlJc w:val="left"/>
      <w:pPr>
        <w:ind w:left="1440" w:hanging="360"/>
      </w:pPr>
      <w:rPr>
        <w:rFonts w:hint="default"/>
      </w:rPr>
    </w:lvl>
    <w:lvl w:ilvl="1" w:tplc="10000019" w:tentative="1">
      <w:start w:val="1"/>
      <w:numFmt w:val="lowerLetter"/>
      <w:lvlText w:val="%2."/>
      <w:lvlJc w:val="left"/>
      <w:pPr>
        <w:ind w:left="2160" w:hanging="360"/>
      </w:pPr>
    </w:lvl>
    <w:lvl w:ilvl="2" w:tplc="1000001B" w:tentative="1">
      <w:start w:val="1"/>
      <w:numFmt w:val="lowerRoman"/>
      <w:lvlText w:val="%3."/>
      <w:lvlJc w:val="right"/>
      <w:pPr>
        <w:ind w:left="2880" w:hanging="180"/>
      </w:pPr>
    </w:lvl>
    <w:lvl w:ilvl="3" w:tplc="1000000F" w:tentative="1">
      <w:start w:val="1"/>
      <w:numFmt w:val="decimal"/>
      <w:lvlText w:val="%4."/>
      <w:lvlJc w:val="left"/>
      <w:pPr>
        <w:ind w:left="3600" w:hanging="360"/>
      </w:pPr>
    </w:lvl>
    <w:lvl w:ilvl="4" w:tplc="10000019" w:tentative="1">
      <w:start w:val="1"/>
      <w:numFmt w:val="lowerLetter"/>
      <w:lvlText w:val="%5."/>
      <w:lvlJc w:val="left"/>
      <w:pPr>
        <w:ind w:left="4320" w:hanging="360"/>
      </w:pPr>
    </w:lvl>
    <w:lvl w:ilvl="5" w:tplc="1000001B" w:tentative="1">
      <w:start w:val="1"/>
      <w:numFmt w:val="lowerRoman"/>
      <w:lvlText w:val="%6."/>
      <w:lvlJc w:val="right"/>
      <w:pPr>
        <w:ind w:left="5040" w:hanging="180"/>
      </w:pPr>
    </w:lvl>
    <w:lvl w:ilvl="6" w:tplc="1000000F" w:tentative="1">
      <w:start w:val="1"/>
      <w:numFmt w:val="decimal"/>
      <w:lvlText w:val="%7."/>
      <w:lvlJc w:val="left"/>
      <w:pPr>
        <w:ind w:left="5760" w:hanging="360"/>
      </w:pPr>
    </w:lvl>
    <w:lvl w:ilvl="7" w:tplc="10000019" w:tentative="1">
      <w:start w:val="1"/>
      <w:numFmt w:val="lowerLetter"/>
      <w:lvlText w:val="%8."/>
      <w:lvlJc w:val="left"/>
      <w:pPr>
        <w:ind w:left="6480" w:hanging="360"/>
      </w:pPr>
    </w:lvl>
    <w:lvl w:ilvl="8" w:tplc="1000001B" w:tentative="1">
      <w:start w:val="1"/>
      <w:numFmt w:val="lowerRoman"/>
      <w:lvlText w:val="%9."/>
      <w:lvlJc w:val="right"/>
      <w:pPr>
        <w:ind w:left="7200" w:hanging="180"/>
      </w:pPr>
    </w:lvl>
  </w:abstractNum>
  <w:abstractNum w:abstractNumId="5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2" w15:restartNumberingAfterBreak="0">
    <w:nsid w:val="5C06247A"/>
    <w:multiLevelType w:val="hybridMultilevel"/>
    <w:tmpl w:val="83EEB6E0"/>
    <w:lvl w:ilvl="0" w:tplc="10000017">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3"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5E693220"/>
    <w:multiLevelType w:val="hybridMultilevel"/>
    <w:tmpl w:val="969420BE"/>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5F905ED2"/>
    <w:multiLevelType w:val="hybridMultilevel"/>
    <w:tmpl w:val="9AC28984"/>
    <w:lvl w:ilvl="0" w:tplc="DFF68558">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6" w15:restartNumberingAfterBreak="0">
    <w:nsid w:val="63533699"/>
    <w:multiLevelType w:val="hybridMultilevel"/>
    <w:tmpl w:val="1924FF08"/>
    <w:lvl w:ilvl="0" w:tplc="18F49F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7" w15:restartNumberingAfterBreak="0">
    <w:nsid w:val="63F759BA"/>
    <w:multiLevelType w:val="hybridMultilevel"/>
    <w:tmpl w:val="E6001EE6"/>
    <w:lvl w:ilvl="0" w:tplc="20000017">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8" w15:restartNumberingAfterBreak="0">
    <w:nsid w:val="648B688F"/>
    <w:multiLevelType w:val="hybridMultilevel"/>
    <w:tmpl w:val="FC1661F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DFF68558">
      <w:start w:val="9"/>
      <w:numFmt w:val="bullet"/>
      <w:lvlText w:val="-"/>
      <w:lvlJc w:val="left"/>
      <w:pPr>
        <w:ind w:left="2160" w:hanging="18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7EF1997"/>
    <w:multiLevelType w:val="hybridMultilevel"/>
    <w:tmpl w:val="B366EC5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9163424"/>
    <w:multiLevelType w:val="hybridMultilevel"/>
    <w:tmpl w:val="1B028E00"/>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9343DA2"/>
    <w:multiLevelType w:val="hybridMultilevel"/>
    <w:tmpl w:val="8D94CE7A"/>
    <w:lvl w:ilvl="0" w:tplc="6400A822">
      <w:start w:val="1"/>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2" w15:restartNumberingAfterBreak="0">
    <w:nsid w:val="698F6C0E"/>
    <w:multiLevelType w:val="hybridMultilevel"/>
    <w:tmpl w:val="8A9AA16A"/>
    <w:lvl w:ilvl="0" w:tplc="DFF68558">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4" w15:restartNumberingAfterBreak="0">
    <w:nsid w:val="70134AA4"/>
    <w:multiLevelType w:val="hybridMultilevel"/>
    <w:tmpl w:val="5006718C"/>
    <w:lvl w:ilvl="0" w:tplc="4D36A19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5"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3E15CD7"/>
    <w:multiLevelType w:val="hybridMultilevel"/>
    <w:tmpl w:val="64B62E4E"/>
    <w:lvl w:ilvl="0" w:tplc="EDDCCA4C">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6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8" w15:restartNumberingAfterBreak="0">
    <w:nsid w:val="77386A7B"/>
    <w:multiLevelType w:val="hybridMultilevel"/>
    <w:tmpl w:val="5AAA8FD2"/>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69"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78152147"/>
    <w:multiLevelType w:val="hybridMultilevel"/>
    <w:tmpl w:val="3C783562"/>
    <w:lvl w:ilvl="0" w:tplc="F502192E">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1" w15:restartNumberingAfterBreak="0">
    <w:nsid w:val="7F6C21B2"/>
    <w:multiLevelType w:val="hybridMultilevel"/>
    <w:tmpl w:val="A1C0E59E"/>
    <w:lvl w:ilvl="0" w:tplc="20000017">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88655452">
    <w:abstractNumId w:val="38"/>
  </w:num>
  <w:num w:numId="2" w16cid:durableId="1572422690">
    <w:abstractNumId w:val="26"/>
  </w:num>
  <w:num w:numId="3" w16cid:durableId="1642154989">
    <w:abstractNumId w:val="1"/>
  </w:num>
  <w:num w:numId="4" w16cid:durableId="423578544">
    <w:abstractNumId w:val="42"/>
  </w:num>
  <w:num w:numId="5" w16cid:durableId="322859524">
    <w:abstractNumId w:val="43"/>
  </w:num>
  <w:num w:numId="6" w16cid:durableId="298847170">
    <w:abstractNumId w:val="51"/>
  </w:num>
  <w:num w:numId="7" w16cid:durableId="1074741927">
    <w:abstractNumId w:val="15"/>
  </w:num>
  <w:num w:numId="8" w16cid:durableId="586306639">
    <w:abstractNumId w:val="18"/>
  </w:num>
  <w:num w:numId="9" w16cid:durableId="1776173870">
    <w:abstractNumId w:val="5"/>
  </w:num>
  <w:num w:numId="10" w16cid:durableId="417337838">
    <w:abstractNumId w:val="67"/>
  </w:num>
  <w:num w:numId="11" w16cid:durableId="2134670666">
    <w:abstractNumId w:val="23"/>
  </w:num>
  <w:num w:numId="12" w16cid:durableId="1875460000">
    <w:abstractNumId w:val="63"/>
  </w:num>
  <w:num w:numId="13" w16cid:durableId="42366671">
    <w:abstractNumId w:val="65"/>
  </w:num>
  <w:num w:numId="14" w16cid:durableId="620495469">
    <w:abstractNumId w:val="34"/>
  </w:num>
  <w:num w:numId="15" w16cid:durableId="118769700">
    <w:abstractNumId w:val="64"/>
  </w:num>
  <w:num w:numId="16" w16cid:durableId="2041856069">
    <w:abstractNumId w:val="11"/>
  </w:num>
  <w:num w:numId="17" w16cid:durableId="1686052155">
    <w:abstractNumId w:val="60"/>
  </w:num>
  <w:num w:numId="18" w16cid:durableId="2079093119">
    <w:abstractNumId w:val="3"/>
  </w:num>
  <w:num w:numId="19" w16cid:durableId="65343459">
    <w:abstractNumId w:val="58"/>
  </w:num>
  <w:num w:numId="20" w16cid:durableId="1971403381">
    <w:abstractNumId w:val="39"/>
  </w:num>
  <w:num w:numId="21" w16cid:durableId="816343118">
    <w:abstractNumId w:val="8"/>
  </w:num>
  <w:num w:numId="22" w16cid:durableId="745230330">
    <w:abstractNumId w:val="24"/>
  </w:num>
  <w:num w:numId="23" w16cid:durableId="73937765">
    <w:abstractNumId w:val="56"/>
  </w:num>
  <w:num w:numId="24" w16cid:durableId="1492090538">
    <w:abstractNumId w:val="46"/>
  </w:num>
  <w:num w:numId="25" w16cid:durableId="1009988570">
    <w:abstractNumId w:val="57"/>
  </w:num>
  <w:num w:numId="26" w16cid:durableId="1999455900">
    <w:abstractNumId w:val="7"/>
  </w:num>
  <w:num w:numId="27" w16cid:durableId="1881088966">
    <w:abstractNumId w:val="54"/>
  </w:num>
  <w:num w:numId="28" w16cid:durableId="789398871">
    <w:abstractNumId w:val="9"/>
  </w:num>
  <w:num w:numId="29" w16cid:durableId="1618218516">
    <w:abstractNumId w:val="35"/>
  </w:num>
  <w:num w:numId="30" w16cid:durableId="1923754295">
    <w:abstractNumId w:val="2"/>
  </w:num>
  <w:num w:numId="31" w16cid:durableId="1404721321">
    <w:abstractNumId w:val="14"/>
  </w:num>
  <w:num w:numId="32" w16cid:durableId="1931771882">
    <w:abstractNumId w:val="19"/>
  </w:num>
  <w:num w:numId="33" w16cid:durableId="576138923">
    <w:abstractNumId w:val="17"/>
  </w:num>
  <w:num w:numId="34" w16cid:durableId="2124421390">
    <w:abstractNumId w:val="6"/>
  </w:num>
  <w:num w:numId="35" w16cid:durableId="551691164">
    <w:abstractNumId w:val="10"/>
  </w:num>
  <w:num w:numId="36" w16cid:durableId="513887775">
    <w:abstractNumId w:val="36"/>
  </w:num>
  <w:num w:numId="37" w16cid:durableId="488522683">
    <w:abstractNumId w:val="66"/>
  </w:num>
  <w:num w:numId="38" w16cid:durableId="900096474">
    <w:abstractNumId w:val="21"/>
  </w:num>
  <w:num w:numId="39" w16cid:durableId="971180913">
    <w:abstractNumId w:val="47"/>
  </w:num>
  <w:num w:numId="40" w16cid:durableId="651300389">
    <w:abstractNumId w:val="52"/>
  </w:num>
  <w:num w:numId="41" w16cid:durableId="1396708742">
    <w:abstractNumId w:val="20"/>
  </w:num>
  <w:num w:numId="42" w16cid:durableId="1450857642">
    <w:abstractNumId w:val="27"/>
  </w:num>
  <w:num w:numId="43" w16cid:durableId="501550091">
    <w:abstractNumId w:val="69"/>
  </w:num>
  <w:num w:numId="44" w16cid:durableId="1344670732">
    <w:abstractNumId w:val="25"/>
  </w:num>
  <w:num w:numId="45" w16cid:durableId="263609188">
    <w:abstractNumId w:val="29"/>
  </w:num>
  <w:num w:numId="46" w16cid:durableId="864486020">
    <w:abstractNumId w:val="37"/>
  </w:num>
  <w:num w:numId="47" w16cid:durableId="1384255070">
    <w:abstractNumId w:val="16"/>
  </w:num>
  <w:num w:numId="48" w16cid:durableId="1477527555">
    <w:abstractNumId w:val="71"/>
  </w:num>
  <w:num w:numId="49" w16cid:durableId="1648128068">
    <w:abstractNumId w:val="30"/>
  </w:num>
  <w:num w:numId="50" w16cid:durableId="1524590246">
    <w:abstractNumId w:val="62"/>
  </w:num>
  <w:num w:numId="51" w16cid:durableId="1399595721">
    <w:abstractNumId w:val="41"/>
  </w:num>
  <w:num w:numId="52" w16cid:durableId="5912758">
    <w:abstractNumId w:val="55"/>
  </w:num>
  <w:num w:numId="53" w16cid:durableId="2035380432">
    <w:abstractNumId w:val="53"/>
  </w:num>
  <w:num w:numId="54" w16cid:durableId="768357200">
    <w:abstractNumId w:val="12"/>
  </w:num>
  <w:num w:numId="55" w16cid:durableId="1130634352">
    <w:abstractNumId w:val="33"/>
  </w:num>
  <w:num w:numId="56" w16cid:durableId="811214259">
    <w:abstractNumId w:val="70"/>
  </w:num>
  <w:num w:numId="57" w16cid:durableId="843128706">
    <w:abstractNumId w:val="22"/>
  </w:num>
  <w:num w:numId="58" w16cid:durableId="115103373">
    <w:abstractNumId w:val="68"/>
  </w:num>
  <w:num w:numId="59" w16cid:durableId="1667855898">
    <w:abstractNumId w:val="50"/>
  </w:num>
  <w:num w:numId="60" w16cid:durableId="675959609">
    <w:abstractNumId w:val="13"/>
  </w:num>
  <w:num w:numId="61" w16cid:durableId="1819346863">
    <w:abstractNumId w:val="4"/>
  </w:num>
  <w:num w:numId="62" w16cid:durableId="1444226946">
    <w:abstractNumId w:val="28"/>
  </w:num>
  <w:num w:numId="63" w16cid:durableId="176161573">
    <w:abstractNumId w:val="31"/>
  </w:num>
  <w:num w:numId="64" w16cid:durableId="175274807">
    <w:abstractNumId w:val="61"/>
  </w:num>
  <w:num w:numId="65" w16cid:durableId="523056549">
    <w:abstractNumId w:val="48"/>
  </w:num>
  <w:num w:numId="66" w16cid:durableId="1044982014">
    <w:abstractNumId w:val="45"/>
  </w:num>
  <w:num w:numId="67" w16cid:durableId="1704406193">
    <w:abstractNumId w:val="49"/>
  </w:num>
  <w:num w:numId="68" w16cid:durableId="1032265537">
    <w:abstractNumId w:val="40"/>
  </w:num>
  <w:num w:numId="69" w16cid:durableId="1573080380">
    <w:abstractNumId w:val="59"/>
  </w:num>
  <w:num w:numId="70" w16cid:durableId="1196698907">
    <w:abstractNumId w:val="44"/>
  </w:num>
  <w:num w:numId="71" w16cid:durableId="1950964462">
    <w:abstractNumId w:val="38"/>
  </w:num>
  <w:num w:numId="72" w16cid:durableId="1708413036">
    <w:abstractNumId w:val="0"/>
  </w:num>
  <w:num w:numId="73" w16cid:durableId="1891963692">
    <w:abstractNumId w:val="3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s-CL" w:vendorID="64" w:dllVersion="0"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3E7"/>
    <w:rsid w:val="0000064C"/>
    <w:rsid w:val="000006E1"/>
    <w:rsid w:val="00000865"/>
    <w:rsid w:val="00000937"/>
    <w:rsid w:val="00000A27"/>
    <w:rsid w:val="00000F86"/>
    <w:rsid w:val="000013E5"/>
    <w:rsid w:val="00001692"/>
    <w:rsid w:val="000016BC"/>
    <w:rsid w:val="000017B6"/>
    <w:rsid w:val="00001A6F"/>
    <w:rsid w:val="00001BDD"/>
    <w:rsid w:val="00001ED4"/>
    <w:rsid w:val="00002159"/>
    <w:rsid w:val="00002363"/>
    <w:rsid w:val="00002764"/>
    <w:rsid w:val="000029A1"/>
    <w:rsid w:val="00002A37"/>
    <w:rsid w:val="00002CA2"/>
    <w:rsid w:val="00003D28"/>
    <w:rsid w:val="00003DE0"/>
    <w:rsid w:val="00004EF8"/>
    <w:rsid w:val="00004FD6"/>
    <w:rsid w:val="00005099"/>
    <w:rsid w:val="0000564C"/>
    <w:rsid w:val="00005974"/>
    <w:rsid w:val="00005B84"/>
    <w:rsid w:val="00005BAF"/>
    <w:rsid w:val="00006446"/>
    <w:rsid w:val="00006896"/>
    <w:rsid w:val="00006961"/>
    <w:rsid w:val="000069D4"/>
    <w:rsid w:val="00006AC5"/>
    <w:rsid w:val="00006BDF"/>
    <w:rsid w:val="00006D0C"/>
    <w:rsid w:val="00006D8F"/>
    <w:rsid w:val="000070BA"/>
    <w:rsid w:val="000077AB"/>
    <w:rsid w:val="00007845"/>
    <w:rsid w:val="000079BF"/>
    <w:rsid w:val="00007ABD"/>
    <w:rsid w:val="00007CB5"/>
    <w:rsid w:val="00007CDC"/>
    <w:rsid w:val="00007FC7"/>
    <w:rsid w:val="00010A8D"/>
    <w:rsid w:val="00010C38"/>
    <w:rsid w:val="00011B28"/>
    <w:rsid w:val="00011D87"/>
    <w:rsid w:val="00011D9F"/>
    <w:rsid w:val="00011EC1"/>
    <w:rsid w:val="00012180"/>
    <w:rsid w:val="00012613"/>
    <w:rsid w:val="000128DF"/>
    <w:rsid w:val="00012B54"/>
    <w:rsid w:val="00012FAA"/>
    <w:rsid w:val="00013363"/>
    <w:rsid w:val="00013B12"/>
    <w:rsid w:val="00013D13"/>
    <w:rsid w:val="000140C3"/>
    <w:rsid w:val="000141D0"/>
    <w:rsid w:val="00014626"/>
    <w:rsid w:val="000148F3"/>
    <w:rsid w:val="00015A77"/>
    <w:rsid w:val="00015D15"/>
    <w:rsid w:val="0001695B"/>
    <w:rsid w:val="00016B38"/>
    <w:rsid w:val="00017CA3"/>
    <w:rsid w:val="00017D59"/>
    <w:rsid w:val="0002047E"/>
    <w:rsid w:val="00020A59"/>
    <w:rsid w:val="00020B76"/>
    <w:rsid w:val="00020D6E"/>
    <w:rsid w:val="00021429"/>
    <w:rsid w:val="00021BA5"/>
    <w:rsid w:val="000220C7"/>
    <w:rsid w:val="000220F9"/>
    <w:rsid w:val="000224FF"/>
    <w:rsid w:val="00022C99"/>
    <w:rsid w:val="000235A1"/>
    <w:rsid w:val="00023A50"/>
    <w:rsid w:val="00023BCE"/>
    <w:rsid w:val="00024E89"/>
    <w:rsid w:val="00024F23"/>
    <w:rsid w:val="00025520"/>
    <w:rsid w:val="0002564D"/>
    <w:rsid w:val="00025771"/>
    <w:rsid w:val="00025806"/>
    <w:rsid w:val="00025A7B"/>
    <w:rsid w:val="00025ECA"/>
    <w:rsid w:val="00026335"/>
    <w:rsid w:val="000263B4"/>
    <w:rsid w:val="00026773"/>
    <w:rsid w:val="0002683C"/>
    <w:rsid w:val="00026B97"/>
    <w:rsid w:val="00026C24"/>
    <w:rsid w:val="00026DFC"/>
    <w:rsid w:val="00026E5B"/>
    <w:rsid w:val="00027112"/>
    <w:rsid w:val="000273FC"/>
    <w:rsid w:val="00027408"/>
    <w:rsid w:val="00027600"/>
    <w:rsid w:val="00027B7D"/>
    <w:rsid w:val="00027F0B"/>
    <w:rsid w:val="00027F58"/>
    <w:rsid w:val="00030F91"/>
    <w:rsid w:val="00031037"/>
    <w:rsid w:val="00031175"/>
    <w:rsid w:val="000314D8"/>
    <w:rsid w:val="00031988"/>
    <w:rsid w:val="00031BAA"/>
    <w:rsid w:val="00031C56"/>
    <w:rsid w:val="00031D5A"/>
    <w:rsid w:val="00031FCB"/>
    <w:rsid w:val="00031FF1"/>
    <w:rsid w:val="000325B8"/>
    <w:rsid w:val="0003274A"/>
    <w:rsid w:val="00032F9E"/>
    <w:rsid w:val="0003344B"/>
    <w:rsid w:val="0003458A"/>
    <w:rsid w:val="00034908"/>
    <w:rsid w:val="00034BF6"/>
    <w:rsid w:val="00034C15"/>
    <w:rsid w:val="000354C4"/>
    <w:rsid w:val="000356E6"/>
    <w:rsid w:val="00035810"/>
    <w:rsid w:val="0003593D"/>
    <w:rsid w:val="00035A3B"/>
    <w:rsid w:val="00035D67"/>
    <w:rsid w:val="00035F5B"/>
    <w:rsid w:val="00036688"/>
    <w:rsid w:val="00036BA1"/>
    <w:rsid w:val="00036F8C"/>
    <w:rsid w:val="000373A1"/>
    <w:rsid w:val="000400BA"/>
    <w:rsid w:val="00040217"/>
    <w:rsid w:val="00040525"/>
    <w:rsid w:val="00040AF6"/>
    <w:rsid w:val="00040D24"/>
    <w:rsid w:val="00040FDE"/>
    <w:rsid w:val="000411F7"/>
    <w:rsid w:val="00041390"/>
    <w:rsid w:val="00041583"/>
    <w:rsid w:val="0004165D"/>
    <w:rsid w:val="00041ED5"/>
    <w:rsid w:val="000422E2"/>
    <w:rsid w:val="000427D5"/>
    <w:rsid w:val="00042A8B"/>
    <w:rsid w:val="00042F22"/>
    <w:rsid w:val="000433B9"/>
    <w:rsid w:val="00043830"/>
    <w:rsid w:val="00043899"/>
    <w:rsid w:val="000439E1"/>
    <w:rsid w:val="00043AC4"/>
    <w:rsid w:val="00043E54"/>
    <w:rsid w:val="0004410C"/>
    <w:rsid w:val="000444EF"/>
    <w:rsid w:val="0004477D"/>
    <w:rsid w:val="00045135"/>
    <w:rsid w:val="00045371"/>
    <w:rsid w:val="00045608"/>
    <w:rsid w:val="0004562E"/>
    <w:rsid w:val="0004577C"/>
    <w:rsid w:val="00046066"/>
    <w:rsid w:val="000464E4"/>
    <w:rsid w:val="00046683"/>
    <w:rsid w:val="0004698D"/>
    <w:rsid w:val="00046C30"/>
    <w:rsid w:val="00046D15"/>
    <w:rsid w:val="00047330"/>
    <w:rsid w:val="000473EC"/>
    <w:rsid w:val="0004768B"/>
    <w:rsid w:val="00047957"/>
    <w:rsid w:val="00047ABA"/>
    <w:rsid w:val="00047B3E"/>
    <w:rsid w:val="00047EC4"/>
    <w:rsid w:val="00050380"/>
    <w:rsid w:val="00050427"/>
    <w:rsid w:val="00050960"/>
    <w:rsid w:val="00050A45"/>
    <w:rsid w:val="00050FEC"/>
    <w:rsid w:val="00051258"/>
    <w:rsid w:val="00051470"/>
    <w:rsid w:val="00052238"/>
    <w:rsid w:val="00052282"/>
    <w:rsid w:val="00052A05"/>
    <w:rsid w:val="00052A07"/>
    <w:rsid w:val="00052D88"/>
    <w:rsid w:val="00053259"/>
    <w:rsid w:val="000534E3"/>
    <w:rsid w:val="000536F7"/>
    <w:rsid w:val="00053AFF"/>
    <w:rsid w:val="00053F41"/>
    <w:rsid w:val="00054200"/>
    <w:rsid w:val="0005428C"/>
    <w:rsid w:val="00054565"/>
    <w:rsid w:val="000548C8"/>
    <w:rsid w:val="00054907"/>
    <w:rsid w:val="000558BE"/>
    <w:rsid w:val="00055A9F"/>
    <w:rsid w:val="00055AA6"/>
    <w:rsid w:val="00055E13"/>
    <w:rsid w:val="00055E59"/>
    <w:rsid w:val="0005606A"/>
    <w:rsid w:val="00056A7B"/>
    <w:rsid w:val="00056EA5"/>
    <w:rsid w:val="00057117"/>
    <w:rsid w:val="00057316"/>
    <w:rsid w:val="0005760D"/>
    <w:rsid w:val="000579D6"/>
    <w:rsid w:val="00057D37"/>
    <w:rsid w:val="00057E5D"/>
    <w:rsid w:val="00057E5F"/>
    <w:rsid w:val="00060550"/>
    <w:rsid w:val="000606DF"/>
    <w:rsid w:val="0006083F"/>
    <w:rsid w:val="00060AE6"/>
    <w:rsid w:val="000614BF"/>
    <w:rsid w:val="000616E7"/>
    <w:rsid w:val="00061B4E"/>
    <w:rsid w:val="00061BD6"/>
    <w:rsid w:val="00062099"/>
    <w:rsid w:val="00062403"/>
    <w:rsid w:val="000625AF"/>
    <w:rsid w:val="000626A1"/>
    <w:rsid w:val="00062C4D"/>
    <w:rsid w:val="00062D89"/>
    <w:rsid w:val="000631A3"/>
    <w:rsid w:val="00063548"/>
    <w:rsid w:val="00063594"/>
    <w:rsid w:val="0006373D"/>
    <w:rsid w:val="00063892"/>
    <w:rsid w:val="00064512"/>
    <w:rsid w:val="000647B9"/>
    <w:rsid w:val="000647CF"/>
    <w:rsid w:val="0006487E"/>
    <w:rsid w:val="00064A73"/>
    <w:rsid w:val="00064E0E"/>
    <w:rsid w:val="00064FB2"/>
    <w:rsid w:val="000651F8"/>
    <w:rsid w:val="000653B5"/>
    <w:rsid w:val="0006598D"/>
    <w:rsid w:val="00065B22"/>
    <w:rsid w:val="00065D38"/>
    <w:rsid w:val="00065E1A"/>
    <w:rsid w:val="00066126"/>
    <w:rsid w:val="0006653D"/>
    <w:rsid w:val="0006655E"/>
    <w:rsid w:val="000669F5"/>
    <w:rsid w:val="00066CC6"/>
    <w:rsid w:val="00066DEC"/>
    <w:rsid w:val="00066ED8"/>
    <w:rsid w:val="00067365"/>
    <w:rsid w:val="0006741B"/>
    <w:rsid w:val="0006776F"/>
    <w:rsid w:val="00067B34"/>
    <w:rsid w:val="00067D7A"/>
    <w:rsid w:val="000705F6"/>
    <w:rsid w:val="00070A79"/>
    <w:rsid w:val="00070AFB"/>
    <w:rsid w:val="00070B71"/>
    <w:rsid w:val="00070D2C"/>
    <w:rsid w:val="0007143A"/>
    <w:rsid w:val="00071508"/>
    <w:rsid w:val="0007173E"/>
    <w:rsid w:val="0007198A"/>
    <w:rsid w:val="00071A59"/>
    <w:rsid w:val="00071D7C"/>
    <w:rsid w:val="00072364"/>
    <w:rsid w:val="000724A6"/>
    <w:rsid w:val="000727BC"/>
    <w:rsid w:val="00072CE9"/>
    <w:rsid w:val="0007317B"/>
    <w:rsid w:val="00073304"/>
    <w:rsid w:val="000740EB"/>
    <w:rsid w:val="000744F6"/>
    <w:rsid w:val="0007452D"/>
    <w:rsid w:val="00074A65"/>
    <w:rsid w:val="00074BB8"/>
    <w:rsid w:val="00074ECE"/>
    <w:rsid w:val="00075A23"/>
    <w:rsid w:val="00075AB1"/>
    <w:rsid w:val="00075C5D"/>
    <w:rsid w:val="00076652"/>
    <w:rsid w:val="000767CF"/>
    <w:rsid w:val="000768D4"/>
    <w:rsid w:val="0007756C"/>
    <w:rsid w:val="0007794C"/>
    <w:rsid w:val="00077E5F"/>
    <w:rsid w:val="0008036A"/>
    <w:rsid w:val="00080548"/>
    <w:rsid w:val="00081212"/>
    <w:rsid w:val="00081720"/>
    <w:rsid w:val="000818EA"/>
    <w:rsid w:val="00081AE6"/>
    <w:rsid w:val="00081B4E"/>
    <w:rsid w:val="00081BB5"/>
    <w:rsid w:val="00081C44"/>
    <w:rsid w:val="00082852"/>
    <w:rsid w:val="00082B07"/>
    <w:rsid w:val="000835C3"/>
    <w:rsid w:val="000839DB"/>
    <w:rsid w:val="00084145"/>
    <w:rsid w:val="00084414"/>
    <w:rsid w:val="00084D55"/>
    <w:rsid w:val="0008507E"/>
    <w:rsid w:val="000850C5"/>
    <w:rsid w:val="000852A1"/>
    <w:rsid w:val="000855EB"/>
    <w:rsid w:val="0008564A"/>
    <w:rsid w:val="00085B52"/>
    <w:rsid w:val="000866F2"/>
    <w:rsid w:val="00086F05"/>
    <w:rsid w:val="0008741B"/>
    <w:rsid w:val="00087A76"/>
    <w:rsid w:val="00087BDD"/>
    <w:rsid w:val="0009009F"/>
    <w:rsid w:val="0009041B"/>
    <w:rsid w:val="0009067F"/>
    <w:rsid w:val="00090A9D"/>
    <w:rsid w:val="00090B03"/>
    <w:rsid w:val="00090FBA"/>
    <w:rsid w:val="00091557"/>
    <w:rsid w:val="0009167E"/>
    <w:rsid w:val="00091A77"/>
    <w:rsid w:val="00091B44"/>
    <w:rsid w:val="000920DA"/>
    <w:rsid w:val="00092194"/>
    <w:rsid w:val="00092220"/>
    <w:rsid w:val="000924C1"/>
    <w:rsid w:val="000924F0"/>
    <w:rsid w:val="000925C5"/>
    <w:rsid w:val="000928DF"/>
    <w:rsid w:val="00093095"/>
    <w:rsid w:val="00093187"/>
    <w:rsid w:val="00093474"/>
    <w:rsid w:val="0009349C"/>
    <w:rsid w:val="00093894"/>
    <w:rsid w:val="000939B1"/>
    <w:rsid w:val="00093D04"/>
    <w:rsid w:val="0009429E"/>
    <w:rsid w:val="0009448D"/>
    <w:rsid w:val="00094588"/>
    <w:rsid w:val="00094646"/>
    <w:rsid w:val="0009510F"/>
    <w:rsid w:val="000954AA"/>
    <w:rsid w:val="00095611"/>
    <w:rsid w:val="000960CD"/>
    <w:rsid w:val="00096FA2"/>
    <w:rsid w:val="000972F5"/>
    <w:rsid w:val="000973E4"/>
    <w:rsid w:val="0009742B"/>
    <w:rsid w:val="000A0136"/>
    <w:rsid w:val="000A05DD"/>
    <w:rsid w:val="000A06A2"/>
    <w:rsid w:val="000A0788"/>
    <w:rsid w:val="000A0A63"/>
    <w:rsid w:val="000A0AFA"/>
    <w:rsid w:val="000A1230"/>
    <w:rsid w:val="000A13BE"/>
    <w:rsid w:val="000A17E6"/>
    <w:rsid w:val="000A1B7B"/>
    <w:rsid w:val="000A218E"/>
    <w:rsid w:val="000A221F"/>
    <w:rsid w:val="000A254D"/>
    <w:rsid w:val="000A2D00"/>
    <w:rsid w:val="000A2E5E"/>
    <w:rsid w:val="000A2F63"/>
    <w:rsid w:val="000A3EA4"/>
    <w:rsid w:val="000A4525"/>
    <w:rsid w:val="000A475D"/>
    <w:rsid w:val="000A4B9F"/>
    <w:rsid w:val="000A5006"/>
    <w:rsid w:val="000A502B"/>
    <w:rsid w:val="000A532D"/>
    <w:rsid w:val="000A55BA"/>
    <w:rsid w:val="000A5687"/>
    <w:rsid w:val="000A56F2"/>
    <w:rsid w:val="000A601D"/>
    <w:rsid w:val="000A631A"/>
    <w:rsid w:val="000A64CD"/>
    <w:rsid w:val="000A6C62"/>
    <w:rsid w:val="000A7142"/>
    <w:rsid w:val="000A7FC5"/>
    <w:rsid w:val="000B05BA"/>
    <w:rsid w:val="000B078B"/>
    <w:rsid w:val="000B07BD"/>
    <w:rsid w:val="000B0897"/>
    <w:rsid w:val="000B0B2E"/>
    <w:rsid w:val="000B0B97"/>
    <w:rsid w:val="000B1012"/>
    <w:rsid w:val="000B1339"/>
    <w:rsid w:val="000B136F"/>
    <w:rsid w:val="000B1483"/>
    <w:rsid w:val="000B161A"/>
    <w:rsid w:val="000B1E82"/>
    <w:rsid w:val="000B2573"/>
    <w:rsid w:val="000B2719"/>
    <w:rsid w:val="000B274C"/>
    <w:rsid w:val="000B2815"/>
    <w:rsid w:val="000B28C9"/>
    <w:rsid w:val="000B3212"/>
    <w:rsid w:val="000B324A"/>
    <w:rsid w:val="000B343F"/>
    <w:rsid w:val="000B39EA"/>
    <w:rsid w:val="000B3A8F"/>
    <w:rsid w:val="000B3BF8"/>
    <w:rsid w:val="000B40DA"/>
    <w:rsid w:val="000B4A50"/>
    <w:rsid w:val="000B4A9D"/>
    <w:rsid w:val="000B4AB9"/>
    <w:rsid w:val="000B4B26"/>
    <w:rsid w:val="000B4B92"/>
    <w:rsid w:val="000B4FD7"/>
    <w:rsid w:val="000B523E"/>
    <w:rsid w:val="000B5514"/>
    <w:rsid w:val="000B58C3"/>
    <w:rsid w:val="000B5C1C"/>
    <w:rsid w:val="000B5C3D"/>
    <w:rsid w:val="000B6054"/>
    <w:rsid w:val="000B61E9"/>
    <w:rsid w:val="000B6907"/>
    <w:rsid w:val="000B691C"/>
    <w:rsid w:val="000B6AD6"/>
    <w:rsid w:val="000B7469"/>
    <w:rsid w:val="000B7D74"/>
    <w:rsid w:val="000C0448"/>
    <w:rsid w:val="000C0B76"/>
    <w:rsid w:val="000C0D63"/>
    <w:rsid w:val="000C103B"/>
    <w:rsid w:val="000C15F8"/>
    <w:rsid w:val="000C161A"/>
    <w:rsid w:val="000C165A"/>
    <w:rsid w:val="000C1DA5"/>
    <w:rsid w:val="000C2757"/>
    <w:rsid w:val="000C283F"/>
    <w:rsid w:val="000C2A71"/>
    <w:rsid w:val="000C2CEB"/>
    <w:rsid w:val="000C2E19"/>
    <w:rsid w:val="000C2FFA"/>
    <w:rsid w:val="000C3166"/>
    <w:rsid w:val="000C321E"/>
    <w:rsid w:val="000C3873"/>
    <w:rsid w:val="000C42CF"/>
    <w:rsid w:val="000C4585"/>
    <w:rsid w:val="000C47D8"/>
    <w:rsid w:val="000C4D8D"/>
    <w:rsid w:val="000C4DF0"/>
    <w:rsid w:val="000C4DF9"/>
    <w:rsid w:val="000C4E35"/>
    <w:rsid w:val="000C5271"/>
    <w:rsid w:val="000C52B1"/>
    <w:rsid w:val="000C5490"/>
    <w:rsid w:val="000C5B89"/>
    <w:rsid w:val="000C5E73"/>
    <w:rsid w:val="000C5EC7"/>
    <w:rsid w:val="000C7008"/>
    <w:rsid w:val="000C74AD"/>
    <w:rsid w:val="000C7C35"/>
    <w:rsid w:val="000C7EF0"/>
    <w:rsid w:val="000D03CD"/>
    <w:rsid w:val="000D0D07"/>
    <w:rsid w:val="000D0E64"/>
    <w:rsid w:val="000D0FC9"/>
    <w:rsid w:val="000D0FD2"/>
    <w:rsid w:val="000D1042"/>
    <w:rsid w:val="000D17E4"/>
    <w:rsid w:val="000D188A"/>
    <w:rsid w:val="000D1B4A"/>
    <w:rsid w:val="000D1DB5"/>
    <w:rsid w:val="000D1F13"/>
    <w:rsid w:val="000D2250"/>
    <w:rsid w:val="000D26C6"/>
    <w:rsid w:val="000D2DB5"/>
    <w:rsid w:val="000D321F"/>
    <w:rsid w:val="000D33E7"/>
    <w:rsid w:val="000D374C"/>
    <w:rsid w:val="000D3F96"/>
    <w:rsid w:val="000D4797"/>
    <w:rsid w:val="000D4CA0"/>
    <w:rsid w:val="000D587B"/>
    <w:rsid w:val="000D58BD"/>
    <w:rsid w:val="000D59BD"/>
    <w:rsid w:val="000D5B06"/>
    <w:rsid w:val="000D611C"/>
    <w:rsid w:val="000D6A79"/>
    <w:rsid w:val="000D71C0"/>
    <w:rsid w:val="000D7329"/>
    <w:rsid w:val="000D744A"/>
    <w:rsid w:val="000E0069"/>
    <w:rsid w:val="000E0201"/>
    <w:rsid w:val="000E0239"/>
    <w:rsid w:val="000E02D9"/>
    <w:rsid w:val="000E0527"/>
    <w:rsid w:val="000E0A62"/>
    <w:rsid w:val="000E0BD7"/>
    <w:rsid w:val="000E0C56"/>
    <w:rsid w:val="000E1763"/>
    <w:rsid w:val="000E1AE4"/>
    <w:rsid w:val="000E1B83"/>
    <w:rsid w:val="000E1E92"/>
    <w:rsid w:val="000E1F45"/>
    <w:rsid w:val="000E1F93"/>
    <w:rsid w:val="000E207B"/>
    <w:rsid w:val="000E2C9A"/>
    <w:rsid w:val="000E2E90"/>
    <w:rsid w:val="000E357F"/>
    <w:rsid w:val="000E3A35"/>
    <w:rsid w:val="000E3C97"/>
    <w:rsid w:val="000E3D92"/>
    <w:rsid w:val="000E3E85"/>
    <w:rsid w:val="000E4077"/>
    <w:rsid w:val="000E47C5"/>
    <w:rsid w:val="000E559A"/>
    <w:rsid w:val="000E5854"/>
    <w:rsid w:val="000E642A"/>
    <w:rsid w:val="000E69C2"/>
    <w:rsid w:val="000E6B80"/>
    <w:rsid w:val="000E70C0"/>
    <w:rsid w:val="000E72BA"/>
    <w:rsid w:val="000E78C6"/>
    <w:rsid w:val="000E7A8C"/>
    <w:rsid w:val="000E7B18"/>
    <w:rsid w:val="000E7BD8"/>
    <w:rsid w:val="000E7C83"/>
    <w:rsid w:val="000E7CA6"/>
    <w:rsid w:val="000F06D6"/>
    <w:rsid w:val="000F0810"/>
    <w:rsid w:val="000F08EA"/>
    <w:rsid w:val="000F0B1C"/>
    <w:rsid w:val="000F0B2D"/>
    <w:rsid w:val="000F0EB1"/>
    <w:rsid w:val="000F1106"/>
    <w:rsid w:val="000F1A01"/>
    <w:rsid w:val="000F21AC"/>
    <w:rsid w:val="000F226B"/>
    <w:rsid w:val="000F2824"/>
    <w:rsid w:val="000F2CF7"/>
    <w:rsid w:val="000F3998"/>
    <w:rsid w:val="000F3BE9"/>
    <w:rsid w:val="000F3EC1"/>
    <w:rsid w:val="000F3F6C"/>
    <w:rsid w:val="000F41C2"/>
    <w:rsid w:val="000F441F"/>
    <w:rsid w:val="000F4A15"/>
    <w:rsid w:val="000F4D1F"/>
    <w:rsid w:val="000F5885"/>
    <w:rsid w:val="000F5A37"/>
    <w:rsid w:val="000F5A98"/>
    <w:rsid w:val="000F5DE6"/>
    <w:rsid w:val="000F62FE"/>
    <w:rsid w:val="000F6BD0"/>
    <w:rsid w:val="000F6DF3"/>
    <w:rsid w:val="000F6FE3"/>
    <w:rsid w:val="000F70B0"/>
    <w:rsid w:val="000F7778"/>
    <w:rsid w:val="000F79A8"/>
    <w:rsid w:val="000F7C84"/>
    <w:rsid w:val="000F7F2E"/>
    <w:rsid w:val="00100431"/>
    <w:rsid w:val="001005FF"/>
    <w:rsid w:val="0010085F"/>
    <w:rsid w:val="00100BB5"/>
    <w:rsid w:val="001012A4"/>
    <w:rsid w:val="00101765"/>
    <w:rsid w:val="00101D19"/>
    <w:rsid w:val="00102686"/>
    <w:rsid w:val="001028DD"/>
    <w:rsid w:val="0010291F"/>
    <w:rsid w:val="00102AF1"/>
    <w:rsid w:val="00102EBD"/>
    <w:rsid w:val="00102F2A"/>
    <w:rsid w:val="00103CAC"/>
    <w:rsid w:val="00103D67"/>
    <w:rsid w:val="00103E77"/>
    <w:rsid w:val="0010412D"/>
    <w:rsid w:val="00104584"/>
    <w:rsid w:val="00104658"/>
    <w:rsid w:val="0010544A"/>
    <w:rsid w:val="001054F0"/>
    <w:rsid w:val="001062A4"/>
    <w:rsid w:val="001062FB"/>
    <w:rsid w:val="001063E6"/>
    <w:rsid w:val="00106444"/>
    <w:rsid w:val="00106591"/>
    <w:rsid w:val="00106720"/>
    <w:rsid w:val="00106BC5"/>
    <w:rsid w:val="0010704D"/>
    <w:rsid w:val="00107749"/>
    <w:rsid w:val="00107836"/>
    <w:rsid w:val="00107B88"/>
    <w:rsid w:val="00107FF8"/>
    <w:rsid w:val="00110232"/>
    <w:rsid w:val="001106C1"/>
    <w:rsid w:val="0011191E"/>
    <w:rsid w:val="00111D44"/>
    <w:rsid w:val="00112105"/>
    <w:rsid w:val="00112180"/>
    <w:rsid w:val="0011254B"/>
    <w:rsid w:val="00112774"/>
    <w:rsid w:val="00112BC2"/>
    <w:rsid w:val="00112C0D"/>
    <w:rsid w:val="001134D6"/>
    <w:rsid w:val="00113523"/>
    <w:rsid w:val="00113717"/>
    <w:rsid w:val="00113851"/>
    <w:rsid w:val="00113CF4"/>
    <w:rsid w:val="00114706"/>
    <w:rsid w:val="00114B17"/>
    <w:rsid w:val="001150AD"/>
    <w:rsid w:val="0011521B"/>
    <w:rsid w:val="001153EA"/>
    <w:rsid w:val="00115643"/>
    <w:rsid w:val="00115651"/>
    <w:rsid w:val="00115A6A"/>
    <w:rsid w:val="00115D79"/>
    <w:rsid w:val="00115DE1"/>
    <w:rsid w:val="00115E74"/>
    <w:rsid w:val="0011645C"/>
    <w:rsid w:val="00116765"/>
    <w:rsid w:val="00117814"/>
    <w:rsid w:val="00117AD2"/>
    <w:rsid w:val="001203B4"/>
    <w:rsid w:val="001207C6"/>
    <w:rsid w:val="0012090D"/>
    <w:rsid w:val="00120A52"/>
    <w:rsid w:val="00120A57"/>
    <w:rsid w:val="0012105E"/>
    <w:rsid w:val="001219F5"/>
    <w:rsid w:val="00121A20"/>
    <w:rsid w:val="00121B89"/>
    <w:rsid w:val="00122200"/>
    <w:rsid w:val="001227FF"/>
    <w:rsid w:val="00122F2D"/>
    <w:rsid w:val="0012377F"/>
    <w:rsid w:val="00123DE5"/>
    <w:rsid w:val="00124176"/>
    <w:rsid w:val="00124313"/>
    <w:rsid w:val="00124314"/>
    <w:rsid w:val="00124B29"/>
    <w:rsid w:val="001256EE"/>
    <w:rsid w:val="00126196"/>
    <w:rsid w:val="00126B0F"/>
    <w:rsid w:val="00126B4A"/>
    <w:rsid w:val="00126E61"/>
    <w:rsid w:val="00127005"/>
    <w:rsid w:val="0012759B"/>
    <w:rsid w:val="00127988"/>
    <w:rsid w:val="001279F7"/>
    <w:rsid w:val="00127FDE"/>
    <w:rsid w:val="0013000C"/>
    <w:rsid w:val="001302D2"/>
    <w:rsid w:val="00130489"/>
    <w:rsid w:val="0013062B"/>
    <w:rsid w:val="00130995"/>
    <w:rsid w:val="00130CA4"/>
    <w:rsid w:val="00131073"/>
    <w:rsid w:val="00131810"/>
    <w:rsid w:val="00131B83"/>
    <w:rsid w:val="00131E93"/>
    <w:rsid w:val="00131FD3"/>
    <w:rsid w:val="001321A6"/>
    <w:rsid w:val="0013295C"/>
    <w:rsid w:val="00132B81"/>
    <w:rsid w:val="00132DCA"/>
    <w:rsid w:val="00132FD0"/>
    <w:rsid w:val="001338E9"/>
    <w:rsid w:val="00133988"/>
    <w:rsid w:val="001344C0"/>
    <w:rsid w:val="001346FA"/>
    <w:rsid w:val="00134A88"/>
    <w:rsid w:val="00135069"/>
    <w:rsid w:val="00135185"/>
    <w:rsid w:val="00135252"/>
    <w:rsid w:val="001356EA"/>
    <w:rsid w:val="00135951"/>
    <w:rsid w:val="00135F35"/>
    <w:rsid w:val="0013616E"/>
    <w:rsid w:val="001361E2"/>
    <w:rsid w:val="00136467"/>
    <w:rsid w:val="00136909"/>
    <w:rsid w:val="00136BD5"/>
    <w:rsid w:val="00136CFC"/>
    <w:rsid w:val="00136EE4"/>
    <w:rsid w:val="001372C2"/>
    <w:rsid w:val="00137539"/>
    <w:rsid w:val="0013767A"/>
    <w:rsid w:val="0013790E"/>
    <w:rsid w:val="00137AB5"/>
    <w:rsid w:val="00137D5B"/>
    <w:rsid w:val="00137ECD"/>
    <w:rsid w:val="00137F0B"/>
    <w:rsid w:val="001401E6"/>
    <w:rsid w:val="00140695"/>
    <w:rsid w:val="00141565"/>
    <w:rsid w:val="001416DE"/>
    <w:rsid w:val="00142A80"/>
    <w:rsid w:val="00142ADE"/>
    <w:rsid w:val="0014321C"/>
    <w:rsid w:val="00143237"/>
    <w:rsid w:val="00143718"/>
    <w:rsid w:val="001438F0"/>
    <w:rsid w:val="00143B8D"/>
    <w:rsid w:val="00143DF1"/>
    <w:rsid w:val="00143EB7"/>
    <w:rsid w:val="001441CE"/>
    <w:rsid w:val="0014426F"/>
    <w:rsid w:val="001442C6"/>
    <w:rsid w:val="0014486C"/>
    <w:rsid w:val="00144B1D"/>
    <w:rsid w:val="00144B62"/>
    <w:rsid w:val="00144C3E"/>
    <w:rsid w:val="00144EE4"/>
    <w:rsid w:val="00145D16"/>
    <w:rsid w:val="00145E29"/>
    <w:rsid w:val="00146236"/>
    <w:rsid w:val="00146719"/>
    <w:rsid w:val="001467C4"/>
    <w:rsid w:val="0014690F"/>
    <w:rsid w:val="001469BE"/>
    <w:rsid w:val="00146BE1"/>
    <w:rsid w:val="001475C3"/>
    <w:rsid w:val="001476B7"/>
    <w:rsid w:val="00147A5C"/>
    <w:rsid w:val="00147CA4"/>
    <w:rsid w:val="00147CDF"/>
    <w:rsid w:val="00147D29"/>
    <w:rsid w:val="00150031"/>
    <w:rsid w:val="00150069"/>
    <w:rsid w:val="00150204"/>
    <w:rsid w:val="0015071C"/>
    <w:rsid w:val="001508F8"/>
    <w:rsid w:val="00150948"/>
    <w:rsid w:val="00150D80"/>
    <w:rsid w:val="0015129F"/>
    <w:rsid w:val="00151714"/>
    <w:rsid w:val="0015191C"/>
    <w:rsid w:val="00151B51"/>
    <w:rsid w:val="00151C81"/>
    <w:rsid w:val="00151E23"/>
    <w:rsid w:val="0015214A"/>
    <w:rsid w:val="001526E0"/>
    <w:rsid w:val="00152851"/>
    <w:rsid w:val="00152A81"/>
    <w:rsid w:val="00153116"/>
    <w:rsid w:val="001536E8"/>
    <w:rsid w:val="00153C5A"/>
    <w:rsid w:val="00153C6C"/>
    <w:rsid w:val="00153E3C"/>
    <w:rsid w:val="00153E57"/>
    <w:rsid w:val="00154859"/>
    <w:rsid w:val="0015487B"/>
    <w:rsid w:val="001548AC"/>
    <w:rsid w:val="00154976"/>
    <w:rsid w:val="00154993"/>
    <w:rsid w:val="00154FAF"/>
    <w:rsid w:val="001551B5"/>
    <w:rsid w:val="00155234"/>
    <w:rsid w:val="0015529E"/>
    <w:rsid w:val="00155412"/>
    <w:rsid w:val="00155E37"/>
    <w:rsid w:val="001564A2"/>
    <w:rsid w:val="001567BF"/>
    <w:rsid w:val="001568D1"/>
    <w:rsid w:val="00156A18"/>
    <w:rsid w:val="00156E0D"/>
    <w:rsid w:val="00156EA8"/>
    <w:rsid w:val="001572F2"/>
    <w:rsid w:val="001600FD"/>
    <w:rsid w:val="001605EE"/>
    <w:rsid w:val="001617BC"/>
    <w:rsid w:val="001617FF"/>
    <w:rsid w:val="001618F9"/>
    <w:rsid w:val="00161970"/>
    <w:rsid w:val="00161CB5"/>
    <w:rsid w:val="00162A4B"/>
    <w:rsid w:val="00162AC6"/>
    <w:rsid w:val="001630C1"/>
    <w:rsid w:val="0016364F"/>
    <w:rsid w:val="00163988"/>
    <w:rsid w:val="00163B02"/>
    <w:rsid w:val="00164310"/>
    <w:rsid w:val="00164527"/>
    <w:rsid w:val="00164754"/>
    <w:rsid w:val="00164E2E"/>
    <w:rsid w:val="001659C1"/>
    <w:rsid w:val="00165D8D"/>
    <w:rsid w:val="00165E2C"/>
    <w:rsid w:val="00165ECF"/>
    <w:rsid w:val="001662B2"/>
    <w:rsid w:val="00166425"/>
    <w:rsid w:val="0016685C"/>
    <w:rsid w:val="001674FC"/>
    <w:rsid w:val="001701CB"/>
    <w:rsid w:val="00170402"/>
    <w:rsid w:val="001708E3"/>
    <w:rsid w:val="00170CA7"/>
    <w:rsid w:val="00171867"/>
    <w:rsid w:val="00171A12"/>
    <w:rsid w:val="00171B87"/>
    <w:rsid w:val="00171D4C"/>
    <w:rsid w:val="00172223"/>
    <w:rsid w:val="001725D3"/>
    <w:rsid w:val="00172D75"/>
    <w:rsid w:val="00173058"/>
    <w:rsid w:val="00173232"/>
    <w:rsid w:val="001735B8"/>
    <w:rsid w:val="001738A6"/>
    <w:rsid w:val="00173A8E"/>
    <w:rsid w:val="00173AA6"/>
    <w:rsid w:val="00173B25"/>
    <w:rsid w:val="00173BBD"/>
    <w:rsid w:val="00174A10"/>
    <w:rsid w:val="00174A48"/>
    <w:rsid w:val="00174F74"/>
    <w:rsid w:val="0017502A"/>
    <w:rsid w:val="0017502C"/>
    <w:rsid w:val="00175BFA"/>
    <w:rsid w:val="00175DE5"/>
    <w:rsid w:val="001762B1"/>
    <w:rsid w:val="001764FE"/>
    <w:rsid w:val="001765D5"/>
    <w:rsid w:val="00176C12"/>
    <w:rsid w:val="00176FED"/>
    <w:rsid w:val="001771A5"/>
    <w:rsid w:val="00177BAC"/>
    <w:rsid w:val="00177D06"/>
    <w:rsid w:val="00177EA6"/>
    <w:rsid w:val="0018014D"/>
    <w:rsid w:val="00180158"/>
    <w:rsid w:val="00180389"/>
    <w:rsid w:val="0018060D"/>
    <w:rsid w:val="001806D9"/>
    <w:rsid w:val="00180A03"/>
    <w:rsid w:val="00180CDC"/>
    <w:rsid w:val="00181020"/>
    <w:rsid w:val="0018103F"/>
    <w:rsid w:val="0018143F"/>
    <w:rsid w:val="0018160D"/>
    <w:rsid w:val="00181A2F"/>
    <w:rsid w:val="00181FF8"/>
    <w:rsid w:val="00182246"/>
    <w:rsid w:val="00182683"/>
    <w:rsid w:val="00182AEB"/>
    <w:rsid w:val="00182DDD"/>
    <w:rsid w:val="00183E06"/>
    <w:rsid w:val="00183E9F"/>
    <w:rsid w:val="00184A8B"/>
    <w:rsid w:val="00184ABC"/>
    <w:rsid w:val="00184AC3"/>
    <w:rsid w:val="00184DA3"/>
    <w:rsid w:val="00184F76"/>
    <w:rsid w:val="001851E4"/>
    <w:rsid w:val="00185403"/>
    <w:rsid w:val="00185504"/>
    <w:rsid w:val="001855C6"/>
    <w:rsid w:val="00185D5A"/>
    <w:rsid w:val="00185DBE"/>
    <w:rsid w:val="00186052"/>
    <w:rsid w:val="00186709"/>
    <w:rsid w:val="00186999"/>
    <w:rsid w:val="00187838"/>
    <w:rsid w:val="00187A8B"/>
    <w:rsid w:val="00187B4B"/>
    <w:rsid w:val="00187BA2"/>
    <w:rsid w:val="00190205"/>
    <w:rsid w:val="00190407"/>
    <w:rsid w:val="00190AC1"/>
    <w:rsid w:val="00190EA2"/>
    <w:rsid w:val="0019124D"/>
    <w:rsid w:val="0019165D"/>
    <w:rsid w:val="00191ADF"/>
    <w:rsid w:val="00191E7D"/>
    <w:rsid w:val="00192145"/>
    <w:rsid w:val="001921C8"/>
    <w:rsid w:val="00192240"/>
    <w:rsid w:val="001926F5"/>
    <w:rsid w:val="00192901"/>
    <w:rsid w:val="00192FD2"/>
    <w:rsid w:val="001933FE"/>
    <w:rsid w:val="0019341A"/>
    <w:rsid w:val="00193583"/>
    <w:rsid w:val="001937BD"/>
    <w:rsid w:val="00193CAD"/>
    <w:rsid w:val="00193FEB"/>
    <w:rsid w:val="001940A9"/>
    <w:rsid w:val="00194462"/>
    <w:rsid w:val="00194BC7"/>
    <w:rsid w:val="00194D4E"/>
    <w:rsid w:val="00194F95"/>
    <w:rsid w:val="001953E3"/>
    <w:rsid w:val="00195431"/>
    <w:rsid w:val="00195442"/>
    <w:rsid w:val="00195552"/>
    <w:rsid w:val="001956D7"/>
    <w:rsid w:val="001959F5"/>
    <w:rsid w:val="00195C82"/>
    <w:rsid w:val="001967A7"/>
    <w:rsid w:val="00196878"/>
    <w:rsid w:val="00196C50"/>
    <w:rsid w:val="00196D2E"/>
    <w:rsid w:val="001972C2"/>
    <w:rsid w:val="00197D4E"/>
    <w:rsid w:val="00197DF9"/>
    <w:rsid w:val="00197E65"/>
    <w:rsid w:val="00197FF1"/>
    <w:rsid w:val="001A03EA"/>
    <w:rsid w:val="001A0E75"/>
    <w:rsid w:val="001A129B"/>
    <w:rsid w:val="001A133C"/>
    <w:rsid w:val="001A13E2"/>
    <w:rsid w:val="001A15B5"/>
    <w:rsid w:val="001A1987"/>
    <w:rsid w:val="001A1CC0"/>
    <w:rsid w:val="001A1D22"/>
    <w:rsid w:val="001A1E88"/>
    <w:rsid w:val="001A2061"/>
    <w:rsid w:val="001A2564"/>
    <w:rsid w:val="001A2650"/>
    <w:rsid w:val="001A2C2D"/>
    <w:rsid w:val="001A2CB6"/>
    <w:rsid w:val="001A2F7E"/>
    <w:rsid w:val="001A330A"/>
    <w:rsid w:val="001A35E7"/>
    <w:rsid w:val="001A3694"/>
    <w:rsid w:val="001A4120"/>
    <w:rsid w:val="001A4F5E"/>
    <w:rsid w:val="001A50F9"/>
    <w:rsid w:val="001A5159"/>
    <w:rsid w:val="001A51B9"/>
    <w:rsid w:val="001A57A2"/>
    <w:rsid w:val="001A5926"/>
    <w:rsid w:val="001A6173"/>
    <w:rsid w:val="001A634B"/>
    <w:rsid w:val="001A6904"/>
    <w:rsid w:val="001A6CBA"/>
    <w:rsid w:val="001A6D6B"/>
    <w:rsid w:val="001A6FA2"/>
    <w:rsid w:val="001A739E"/>
    <w:rsid w:val="001A74B9"/>
    <w:rsid w:val="001A782F"/>
    <w:rsid w:val="001B0142"/>
    <w:rsid w:val="001B039B"/>
    <w:rsid w:val="001B0464"/>
    <w:rsid w:val="001B0645"/>
    <w:rsid w:val="001B0D97"/>
    <w:rsid w:val="001B1080"/>
    <w:rsid w:val="001B13C8"/>
    <w:rsid w:val="001B1599"/>
    <w:rsid w:val="001B1822"/>
    <w:rsid w:val="001B21D8"/>
    <w:rsid w:val="001B2490"/>
    <w:rsid w:val="001B24D5"/>
    <w:rsid w:val="001B2716"/>
    <w:rsid w:val="001B2814"/>
    <w:rsid w:val="001B2C72"/>
    <w:rsid w:val="001B35D1"/>
    <w:rsid w:val="001B39CA"/>
    <w:rsid w:val="001B3B44"/>
    <w:rsid w:val="001B3B51"/>
    <w:rsid w:val="001B3DCB"/>
    <w:rsid w:val="001B3E2E"/>
    <w:rsid w:val="001B402E"/>
    <w:rsid w:val="001B42A7"/>
    <w:rsid w:val="001B42F7"/>
    <w:rsid w:val="001B4317"/>
    <w:rsid w:val="001B463F"/>
    <w:rsid w:val="001B4856"/>
    <w:rsid w:val="001B48F4"/>
    <w:rsid w:val="001B4BAF"/>
    <w:rsid w:val="001B4C8F"/>
    <w:rsid w:val="001B4E13"/>
    <w:rsid w:val="001B5A5D"/>
    <w:rsid w:val="001B5B10"/>
    <w:rsid w:val="001B641D"/>
    <w:rsid w:val="001B6857"/>
    <w:rsid w:val="001B6AFD"/>
    <w:rsid w:val="001B6D80"/>
    <w:rsid w:val="001B6E92"/>
    <w:rsid w:val="001B71E6"/>
    <w:rsid w:val="001B7519"/>
    <w:rsid w:val="001B7B18"/>
    <w:rsid w:val="001B7BE6"/>
    <w:rsid w:val="001C0C73"/>
    <w:rsid w:val="001C0C8F"/>
    <w:rsid w:val="001C0DAE"/>
    <w:rsid w:val="001C0DC8"/>
    <w:rsid w:val="001C0DEE"/>
    <w:rsid w:val="001C11E5"/>
    <w:rsid w:val="001C11F5"/>
    <w:rsid w:val="001C1BE8"/>
    <w:rsid w:val="001C1CE5"/>
    <w:rsid w:val="001C209C"/>
    <w:rsid w:val="001C2AB3"/>
    <w:rsid w:val="001C33DC"/>
    <w:rsid w:val="001C39F6"/>
    <w:rsid w:val="001C3D2A"/>
    <w:rsid w:val="001C3E44"/>
    <w:rsid w:val="001C426F"/>
    <w:rsid w:val="001C45DB"/>
    <w:rsid w:val="001C4764"/>
    <w:rsid w:val="001C4C34"/>
    <w:rsid w:val="001C4C71"/>
    <w:rsid w:val="001C5438"/>
    <w:rsid w:val="001C5571"/>
    <w:rsid w:val="001C5602"/>
    <w:rsid w:val="001C56BF"/>
    <w:rsid w:val="001C5968"/>
    <w:rsid w:val="001C59C4"/>
    <w:rsid w:val="001C5B09"/>
    <w:rsid w:val="001C5B18"/>
    <w:rsid w:val="001C5DFB"/>
    <w:rsid w:val="001C5E19"/>
    <w:rsid w:val="001C6285"/>
    <w:rsid w:val="001C6600"/>
    <w:rsid w:val="001C661B"/>
    <w:rsid w:val="001C69A3"/>
    <w:rsid w:val="001C6E58"/>
    <w:rsid w:val="001C727B"/>
    <w:rsid w:val="001C7A45"/>
    <w:rsid w:val="001C7D66"/>
    <w:rsid w:val="001D061F"/>
    <w:rsid w:val="001D0631"/>
    <w:rsid w:val="001D0B59"/>
    <w:rsid w:val="001D0D77"/>
    <w:rsid w:val="001D1006"/>
    <w:rsid w:val="001D15E6"/>
    <w:rsid w:val="001D1824"/>
    <w:rsid w:val="001D1C83"/>
    <w:rsid w:val="001D2667"/>
    <w:rsid w:val="001D26D7"/>
    <w:rsid w:val="001D325D"/>
    <w:rsid w:val="001D3326"/>
    <w:rsid w:val="001D345C"/>
    <w:rsid w:val="001D355B"/>
    <w:rsid w:val="001D4064"/>
    <w:rsid w:val="001D43B2"/>
    <w:rsid w:val="001D44AF"/>
    <w:rsid w:val="001D4C37"/>
    <w:rsid w:val="001D51BA"/>
    <w:rsid w:val="001D53E7"/>
    <w:rsid w:val="001D5747"/>
    <w:rsid w:val="001D5CF0"/>
    <w:rsid w:val="001D6342"/>
    <w:rsid w:val="001D654F"/>
    <w:rsid w:val="001D6962"/>
    <w:rsid w:val="001D6C28"/>
    <w:rsid w:val="001D6CB0"/>
    <w:rsid w:val="001D6D53"/>
    <w:rsid w:val="001D719E"/>
    <w:rsid w:val="001D7362"/>
    <w:rsid w:val="001E0505"/>
    <w:rsid w:val="001E06BF"/>
    <w:rsid w:val="001E16C8"/>
    <w:rsid w:val="001E1EAD"/>
    <w:rsid w:val="001E1F46"/>
    <w:rsid w:val="001E219B"/>
    <w:rsid w:val="001E24E8"/>
    <w:rsid w:val="001E2550"/>
    <w:rsid w:val="001E284B"/>
    <w:rsid w:val="001E284D"/>
    <w:rsid w:val="001E3AAB"/>
    <w:rsid w:val="001E3B92"/>
    <w:rsid w:val="001E476C"/>
    <w:rsid w:val="001E4930"/>
    <w:rsid w:val="001E51FC"/>
    <w:rsid w:val="001E54F6"/>
    <w:rsid w:val="001E5508"/>
    <w:rsid w:val="001E5875"/>
    <w:rsid w:val="001E58E2"/>
    <w:rsid w:val="001E5A88"/>
    <w:rsid w:val="001E5ED5"/>
    <w:rsid w:val="001E64CA"/>
    <w:rsid w:val="001E7AED"/>
    <w:rsid w:val="001F042C"/>
    <w:rsid w:val="001F08AC"/>
    <w:rsid w:val="001F0F1F"/>
    <w:rsid w:val="001F147B"/>
    <w:rsid w:val="001F1678"/>
    <w:rsid w:val="001F176C"/>
    <w:rsid w:val="001F178C"/>
    <w:rsid w:val="001F1889"/>
    <w:rsid w:val="001F1CDF"/>
    <w:rsid w:val="001F2139"/>
    <w:rsid w:val="001F2212"/>
    <w:rsid w:val="001F2229"/>
    <w:rsid w:val="001F267B"/>
    <w:rsid w:val="001F2905"/>
    <w:rsid w:val="001F2964"/>
    <w:rsid w:val="001F29A6"/>
    <w:rsid w:val="001F29D0"/>
    <w:rsid w:val="001F3916"/>
    <w:rsid w:val="001F3A42"/>
    <w:rsid w:val="001F472A"/>
    <w:rsid w:val="001F4DBE"/>
    <w:rsid w:val="001F54C5"/>
    <w:rsid w:val="001F5712"/>
    <w:rsid w:val="001F58F9"/>
    <w:rsid w:val="001F5B25"/>
    <w:rsid w:val="001F5E08"/>
    <w:rsid w:val="001F662C"/>
    <w:rsid w:val="001F6A6B"/>
    <w:rsid w:val="001F7074"/>
    <w:rsid w:val="001F7A0A"/>
    <w:rsid w:val="001F7EA6"/>
    <w:rsid w:val="00200490"/>
    <w:rsid w:val="00200540"/>
    <w:rsid w:val="00200D3F"/>
    <w:rsid w:val="00200EDC"/>
    <w:rsid w:val="002016F1"/>
    <w:rsid w:val="00201C09"/>
    <w:rsid w:val="00201C33"/>
    <w:rsid w:val="00201F3A"/>
    <w:rsid w:val="0020279B"/>
    <w:rsid w:val="00202DA5"/>
    <w:rsid w:val="00202E47"/>
    <w:rsid w:val="00203843"/>
    <w:rsid w:val="00203C39"/>
    <w:rsid w:val="00203CED"/>
    <w:rsid w:val="00203D62"/>
    <w:rsid w:val="00203DEB"/>
    <w:rsid w:val="00203F6A"/>
    <w:rsid w:val="00203F96"/>
    <w:rsid w:val="00203FA7"/>
    <w:rsid w:val="00204174"/>
    <w:rsid w:val="002043F9"/>
    <w:rsid w:val="00204AB2"/>
    <w:rsid w:val="00205116"/>
    <w:rsid w:val="0020555F"/>
    <w:rsid w:val="002057A2"/>
    <w:rsid w:val="0020596B"/>
    <w:rsid w:val="002059C1"/>
    <w:rsid w:val="002059D3"/>
    <w:rsid w:val="00205A61"/>
    <w:rsid w:val="00206269"/>
    <w:rsid w:val="002063B9"/>
    <w:rsid w:val="00206526"/>
    <w:rsid w:val="002069B2"/>
    <w:rsid w:val="00206D89"/>
    <w:rsid w:val="00206F79"/>
    <w:rsid w:val="00206FF4"/>
    <w:rsid w:val="002074B1"/>
    <w:rsid w:val="00207C67"/>
    <w:rsid w:val="00207CEC"/>
    <w:rsid w:val="00207D3F"/>
    <w:rsid w:val="00207E1C"/>
    <w:rsid w:val="00207FA3"/>
    <w:rsid w:val="0021009D"/>
    <w:rsid w:val="002102DE"/>
    <w:rsid w:val="002104ED"/>
    <w:rsid w:val="00210B86"/>
    <w:rsid w:val="002117E9"/>
    <w:rsid w:val="00211B62"/>
    <w:rsid w:val="00211FAF"/>
    <w:rsid w:val="0021230C"/>
    <w:rsid w:val="0021233C"/>
    <w:rsid w:val="00212515"/>
    <w:rsid w:val="002127F4"/>
    <w:rsid w:val="002129B4"/>
    <w:rsid w:val="00212FE3"/>
    <w:rsid w:val="00213039"/>
    <w:rsid w:val="0021355C"/>
    <w:rsid w:val="002139DF"/>
    <w:rsid w:val="00213FCB"/>
    <w:rsid w:val="002141EB"/>
    <w:rsid w:val="0021422C"/>
    <w:rsid w:val="00214DA8"/>
    <w:rsid w:val="00214EBA"/>
    <w:rsid w:val="00214FD0"/>
    <w:rsid w:val="00214FF1"/>
    <w:rsid w:val="00215413"/>
    <w:rsid w:val="00215423"/>
    <w:rsid w:val="0021574A"/>
    <w:rsid w:val="0021574D"/>
    <w:rsid w:val="002158FA"/>
    <w:rsid w:val="00215F81"/>
    <w:rsid w:val="0021627A"/>
    <w:rsid w:val="00216299"/>
    <w:rsid w:val="00216A54"/>
    <w:rsid w:val="00216B97"/>
    <w:rsid w:val="002174A0"/>
    <w:rsid w:val="002177E0"/>
    <w:rsid w:val="00217A16"/>
    <w:rsid w:val="00217A63"/>
    <w:rsid w:val="00217A64"/>
    <w:rsid w:val="00217D53"/>
    <w:rsid w:val="00217FF2"/>
    <w:rsid w:val="00220214"/>
    <w:rsid w:val="00220500"/>
    <w:rsid w:val="00220600"/>
    <w:rsid w:val="00220C09"/>
    <w:rsid w:val="002211B4"/>
    <w:rsid w:val="0022142D"/>
    <w:rsid w:val="00221784"/>
    <w:rsid w:val="00221894"/>
    <w:rsid w:val="00222018"/>
    <w:rsid w:val="002224DB"/>
    <w:rsid w:val="00222CBF"/>
    <w:rsid w:val="002231AD"/>
    <w:rsid w:val="002232A3"/>
    <w:rsid w:val="0022383C"/>
    <w:rsid w:val="00223CE5"/>
    <w:rsid w:val="00223FCB"/>
    <w:rsid w:val="002240D4"/>
    <w:rsid w:val="00224340"/>
    <w:rsid w:val="00224609"/>
    <w:rsid w:val="002249B6"/>
    <w:rsid w:val="00225012"/>
    <w:rsid w:val="00225274"/>
    <w:rsid w:val="002252AA"/>
    <w:rsid w:val="002252C3"/>
    <w:rsid w:val="0022562B"/>
    <w:rsid w:val="002258D2"/>
    <w:rsid w:val="00225AAE"/>
    <w:rsid w:val="00225C54"/>
    <w:rsid w:val="00225FE1"/>
    <w:rsid w:val="0022670A"/>
    <w:rsid w:val="00226C8E"/>
    <w:rsid w:val="00226F57"/>
    <w:rsid w:val="00227085"/>
    <w:rsid w:val="002272CD"/>
    <w:rsid w:val="002273FD"/>
    <w:rsid w:val="00227BFA"/>
    <w:rsid w:val="00227CD2"/>
    <w:rsid w:val="002301DA"/>
    <w:rsid w:val="00230467"/>
    <w:rsid w:val="00230765"/>
    <w:rsid w:val="00230D18"/>
    <w:rsid w:val="00230EF8"/>
    <w:rsid w:val="002310AE"/>
    <w:rsid w:val="0023124D"/>
    <w:rsid w:val="00231374"/>
    <w:rsid w:val="002313F6"/>
    <w:rsid w:val="0023157A"/>
    <w:rsid w:val="00231652"/>
    <w:rsid w:val="00231801"/>
    <w:rsid w:val="002319E4"/>
    <w:rsid w:val="002325B4"/>
    <w:rsid w:val="0023292F"/>
    <w:rsid w:val="00232A29"/>
    <w:rsid w:val="00232B10"/>
    <w:rsid w:val="00232D04"/>
    <w:rsid w:val="00232D2B"/>
    <w:rsid w:val="00233124"/>
    <w:rsid w:val="00233203"/>
    <w:rsid w:val="002336E3"/>
    <w:rsid w:val="002337A8"/>
    <w:rsid w:val="00233E77"/>
    <w:rsid w:val="0023426C"/>
    <w:rsid w:val="0023468F"/>
    <w:rsid w:val="00234EEE"/>
    <w:rsid w:val="0023522F"/>
    <w:rsid w:val="0023538D"/>
    <w:rsid w:val="002355BA"/>
    <w:rsid w:val="00235632"/>
    <w:rsid w:val="0023580D"/>
    <w:rsid w:val="00235872"/>
    <w:rsid w:val="00235A47"/>
    <w:rsid w:val="00236361"/>
    <w:rsid w:val="002363E4"/>
    <w:rsid w:val="00236761"/>
    <w:rsid w:val="00236AFA"/>
    <w:rsid w:val="00236B75"/>
    <w:rsid w:val="00236C26"/>
    <w:rsid w:val="0023724F"/>
    <w:rsid w:val="002372D3"/>
    <w:rsid w:val="002372D8"/>
    <w:rsid w:val="00237741"/>
    <w:rsid w:val="00237A2D"/>
    <w:rsid w:val="00237A76"/>
    <w:rsid w:val="00237CE5"/>
    <w:rsid w:val="00240007"/>
    <w:rsid w:val="0024057B"/>
    <w:rsid w:val="00240A44"/>
    <w:rsid w:val="00240AB0"/>
    <w:rsid w:val="00241176"/>
    <w:rsid w:val="00241249"/>
    <w:rsid w:val="00241559"/>
    <w:rsid w:val="00241840"/>
    <w:rsid w:val="0024268A"/>
    <w:rsid w:val="00242AE7"/>
    <w:rsid w:val="002435B3"/>
    <w:rsid w:val="002438AC"/>
    <w:rsid w:val="00243C52"/>
    <w:rsid w:val="00243D67"/>
    <w:rsid w:val="00244273"/>
    <w:rsid w:val="00244B32"/>
    <w:rsid w:val="00244E82"/>
    <w:rsid w:val="00245111"/>
    <w:rsid w:val="00245339"/>
    <w:rsid w:val="002457FA"/>
    <w:rsid w:val="002458EB"/>
    <w:rsid w:val="00245D3A"/>
    <w:rsid w:val="002462F2"/>
    <w:rsid w:val="002467EF"/>
    <w:rsid w:val="002468F7"/>
    <w:rsid w:val="00246CAA"/>
    <w:rsid w:val="00246E3E"/>
    <w:rsid w:val="002470E4"/>
    <w:rsid w:val="00247143"/>
    <w:rsid w:val="00247196"/>
    <w:rsid w:val="00247283"/>
    <w:rsid w:val="0024780B"/>
    <w:rsid w:val="00247B56"/>
    <w:rsid w:val="002500C8"/>
    <w:rsid w:val="002501A0"/>
    <w:rsid w:val="00250453"/>
    <w:rsid w:val="002507A9"/>
    <w:rsid w:val="00250A62"/>
    <w:rsid w:val="00250D1C"/>
    <w:rsid w:val="00250DF2"/>
    <w:rsid w:val="00250E0F"/>
    <w:rsid w:val="00250E2C"/>
    <w:rsid w:val="00250EAD"/>
    <w:rsid w:val="00250FA6"/>
    <w:rsid w:val="00251371"/>
    <w:rsid w:val="0025198A"/>
    <w:rsid w:val="002519B3"/>
    <w:rsid w:val="00252135"/>
    <w:rsid w:val="0025217C"/>
    <w:rsid w:val="002522F9"/>
    <w:rsid w:val="00252843"/>
    <w:rsid w:val="002529C3"/>
    <w:rsid w:val="00252CD0"/>
    <w:rsid w:val="002530FC"/>
    <w:rsid w:val="00253498"/>
    <w:rsid w:val="00253977"/>
    <w:rsid w:val="00253F8F"/>
    <w:rsid w:val="00254038"/>
    <w:rsid w:val="00254367"/>
    <w:rsid w:val="002545D0"/>
    <w:rsid w:val="00254610"/>
    <w:rsid w:val="00254A94"/>
    <w:rsid w:val="00254D5A"/>
    <w:rsid w:val="002553C8"/>
    <w:rsid w:val="00255525"/>
    <w:rsid w:val="00255F1D"/>
    <w:rsid w:val="00256D4D"/>
    <w:rsid w:val="00256E39"/>
    <w:rsid w:val="0025724D"/>
    <w:rsid w:val="0025729E"/>
    <w:rsid w:val="0025744A"/>
    <w:rsid w:val="002574C6"/>
    <w:rsid w:val="00257543"/>
    <w:rsid w:val="002577FB"/>
    <w:rsid w:val="00257A42"/>
    <w:rsid w:val="0026031B"/>
    <w:rsid w:val="00260705"/>
    <w:rsid w:val="002608B8"/>
    <w:rsid w:val="00260999"/>
    <w:rsid w:val="00260AA6"/>
    <w:rsid w:val="0026133E"/>
    <w:rsid w:val="0026173B"/>
    <w:rsid w:val="002617E7"/>
    <w:rsid w:val="002622D6"/>
    <w:rsid w:val="002628FD"/>
    <w:rsid w:val="002631E4"/>
    <w:rsid w:val="002632F6"/>
    <w:rsid w:val="0026341C"/>
    <w:rsid w:val="00263733"/>
    <w:rsid w:val="00264228"/>
    <w:rsid w:val="00264334"/>
    <w:rsid w:val="00264485"/>
    <w:rsid w:val="0026473E"/>
    <w:rsid w:val="00265046"/>
    <w:rsid w:val="0026570D"/>
    <w:rsid w:val="002658B2"/>
    <w:rsid w:val="00265AC0"/>
    <w:rsid w:val="00265B05"/>
    <w:rsid w:val="00265F04"/>
    <w:rsid w:val="00266214"/>
    <w:rsid w:val="002667FB"/>
    <w:rsid w:val="002669AF"/>
    <w:rsid w:val="00266C03"/>
    <w:rsid w:val="00267A4E"/>
    <w:rsid w:val="00267C83"/>
    <w:rsid w:val="00267D0D"/>
    <w:rsid w:val="00270049"/>
    <w:rsid w:val="0027031A"/>
    <w:rsid w:val="002706B7"/>
    <w:rsid w:val="00270857"/>
    <w:rsid w:val="00270B8E"/>
    <w:rsid w:val="00270E1B"/>
    <w:rsid w:val="0027102B"/>
    <w:rsid w:val="0027144F"/>
    <w:rsid w:val="00271813"/>
    <w:rsid w:val="00271B68"/>
    <w:rsid w:val="00271D15"/>
    <w:rsid w:val="00271F3A"/>
    <w:rsid w:val="00272086"/>
    <w:rsid w:val="0027243E"/>
    <w:rsid w:val="00272B04"/>
    <w:rsid w:val="00272CFA"/>
    <w:rsid w:val="00272F47"/>
    <w:rsid w:val="0027303E"/>
    <w:rsid w:val="002730BD"/>
    <w:rsid w:val="00273278"/>
    <w:rsid w:val="002735D6"/>
    <w:rsid w:val="00273676"/>
    <w:rsid w:val="002737F4"/>
    <w:rsid w:val="00273AC1"/>
    <w:rsid w:val="00273C53"/>
    <w:rsid w:val="002744D8"/>
    <w:rsid w:val="002745F1"/>
    <w:rsid w:val="00274E8A"/>
    <w:rsid w:val="00275352"/>
    <w:rsid w:val="002756A7"/>
    <w:rsid w:val="002765FE"/>
    <w:rsid w:val="002766CF"/>
    <w:rsid w:val="002767A4"/>
    <w:rsid w:val="00276C68"/>
    <w:rsid w:val="00276CD8"/>
    <w:rsid w:val="00276D8A"/>
    <w:rsid w:val="00277453"/>
    <w:rsid w:val="00277523"/>
    <w:rsid w:val="002776F2"/>
    <w:rsid w:val="0028015D"/>
    <w:rsid w:val="00280248"/>
    <w:rsid w:val="002805F5"/>
    <w:rsid w:val="00280751"/>
    <w:rsid w:val="00280D40"/>
    <w:rsid w:val="00280DFD"/>
    <w:rsid w:val="00280EDE"/>
    <w:rsid w:val="00281FAD"/>
    <w:rsid w:val="00282407"/>
    <w:rsid w:val="0028241D"/>
    <w:rsid w:val="0028280A"/>
    <w:rsid w:val="0028280D"/>
    <w:rsid w:val="00282837"/>
    <w:rsid w:val="002833F3"/>
    <w:rsid w:val="00283615"/>
    <w:rsid w:val="002837E2"/>
    <w:rsid w:val="00283840"/>
    <w:rsid w:val="00283E73"/>
    <w:rsid w:val="00283FA9"/>
    <w:rsid w:val="00284045"/>
    <w:rsid w:val="00284098"/>
    <w:rsid w:val="0028420E"/>
    <w:rsid w:val="002845ED"/>
    <w:rsid w:val="00285235"/>
    <w:rsid w:val="00285575"/>
    <w:rsid w:val="0028561A"/>
    <w:rsid w:val="002859E1"/>
    <w:rsid w:val="00285CD0"/>
    <w:rsid w:val="002861F7"/>
    <w:rsid w:val="00286774"/>
    <w:rsid w:val="00286ACD"/>
    <w:rsid w:val="00286B38"/>
    <w:rsid w:val="00286DEC"/>
    <w:rsid w:val="00286E69"/>
    <w:rsid w:val="00287297"/>
    <w:rsid w:val="0028733D"/>
    <w:rsid w:val="00287838"/>
    <w:rsid w:val="0028790B"/>
    <w:rsid w:val="00287C3B"/>
    <w:rsid w:val="00287C42"/>
    <w:rsid w:val="00290506"/>
    <w:rsid w:val="002906CB"/>
    <w:rsid w:val="002906E8"/>
    <w:rsid w:val="002907A2"/>
    <w:rsid w:val="002907B5"/>
    <w:rsid w:val="00290CF3"/>
    <w:rsid w:val="00290F3B"/>
    <w:rsid w:val="00291011"/>
    <w:rsid w:val="0029108B"/>
    <w:rsid w:val="00291379"/>
    <w:rsid w:val="00291848"/>
    <w:rsid w:val="002921C2"/>
    <w:rsid w:val="0029246D"/>
    <w:rsid w:val="00292756"/>
    <w:rsid w:val="00292B03"/>
    <w:rsid w:val="00292E08"/>
    <w:rsid w:val="00292EB7"/>
    <w:rsid w:val="00292F5D"/>
    <w:rsid w:val="002933F2"/>
    <w:rsid w:val="0029341E"/>
    <w:rsid w:val="002934A1"/>
    <w:rsid w:val="00293586"/>
    <w:rsid w:val="002940DE"/>
    <w:rsid w:val="002941AB"/>
    <w:rsid w:val="002944CA"/>
    <w:rsid w:val="00294C62"/>
    <w:rsid w:val="00294E6D"/>
    <w:rsid w:val="00294F11"/>
    <w:rsid w:val="00295B9A"/>
    <w:rsid w:val="00296227"/>
    <w:rsid w:val="00296706"/>
    <w:rsid w:val="00296B96"/>
    <w:rsid w:val="00296C78"/>
    <w:rsid w:val="00296F44"/>
    <w:rsid w:val="0029777D"/>
    <w:rsid w:val="002977D5"/>
    <w:rsid w:val="00297BCE"/>
    <w:rsid w:val="002A022C"/>
    <w:rsid w:val="002A04F2"/>
    <w:rsid w:val="002A055E"/>
    <w:rsid w:val="002A05A6"/>
    <w:rsid w:val="002A097F"/>
    <w:rsid w:val="002A0A25"/>
    <w:rsid w:val="002A0E13"/>
    <w:rsid w:val="002A13F3"/>
    <w:rsid w:val="002A15B0"/>
    <w:rsid w:val="002A1D4E"/>
    <w:rsid w:val="002A1E84"/>
    <w:rsid w:val="002A23CB"/>
    <w:rsid w:val="002A2597"/>
    <w:rsid w:val="002A2869"/>
    <w:rsid w:val="002A2BD9"/>
    <w:rsid w:val="002A2C73"/>
    <w:rsid w:val="002A3247"/>
    <w:rsid w:val="002A339B"/>
    <w:rsid w:val="002A34C8"/>
    <w:rsid w:val="002A3896"/>
    <w:rsid w:val="002A3CE0"/>
    <w:rsid w:val="002A3E4E"/>
    <w:rsid w:val="002A47DD"/>
    <w:rsid w:val="002A483E"/>
    <w:rsid w:val="002A4949"/>
    <w:rsid w:val="002A4963"/>
    <w:rsid w:val="002A4E16"/>
    <w:rsid w:val="002A632D"/>
    <w:rsid w:val="002A63BC"/>
    <w:rsid w:val="002A67BB"/>
    <w:rsid w:val="002A6989"/>
    <w:rsid w:val="002A70A9"/>
    <w:rsid w:val="002B05B0"/>
    <w:rsid w:val="002B07A4"/>
    <w:rsid w:val="002B099A"/>
    <w:rsid w:val="002B0AE1"/>
    <w:rsid w:val="002B0BF8"/>
    <w:rsid w:val="002B0DC6"/>
    <w:rsid w:val="002B0DEF"/>
    <w:rsid w:val="002B0F29"/>
    <w:rsid w:val="002B0FFF"/>
    <w:rsid w:val="002B1257"/>
    <w:rsid w:val="002B1693"/>
    <w:rsid w:val="002B1B20"/>
    <w:rsid w:val="002B1BD7"/>
    <w:rsid w:val="002B210B"/>
    <w:rsid w:val="002B21D0"/>
    <w:rsid w:val="002B24D6"/>
    <w:rsid w:val="002B26AB"/>
    <w:rsid w:val="002B2B1E"/>
    <w:rsid w:val="002B3182"/>
    <w:rsid w:val="002B31D1"/>
    <w:rsid w:val="002B3906"/>
    <w:rsid w:val="002B3DD6"/>
    <w:rsid w:val="002B441E"/>
    <w:rsid w:val="002B445F"/>
    <w:rsid w:val="002B47CD"/>
    <w:rsid w:val="002B493D"/>
    <w:rsid w:val="002B541A"/>
    <w:rsid w:val="002B571C"/>
    <w:rsid w:val="002B5C4A"/>
    <w:rsid w:val="002B5D0D"/>
    <w:rsid w:val="002B62A5"/>
    <w:rsid w:val="002B6397"/>
    <w:rsid w:val="002B65F9"/>
    <w:rsid w:val="002B6676"/>
    <w:rsid w:val="002B69C9"/>
    <w:rsid w:val="002B6D55"/>
    <w:rsid w:val="002B6F9A"/>
    <w:rsid w:val="002B7127"/>
    <w:rsid w:val="002B79F4"/>
    <w:rsid w:val="002B7F09"/>
    <w:rsid w:val="002B7FDE"/>
    <w:rsid w:val="002C0A99"/>
    <w:rsid w:val="002C0EE6"/>
    <w:rsid w:val="002C10F6"/>
    <w:rsid w:val="002C11B8"/>
    <w:rsid w:val="002C1993"/>
    <w:rsid w:val="002C1B72"/>
    <w:rsid w:val="002C1BAB"/>
    <w:rsid w:val="002C1C99"/>
    <w:rsid w:val="002C20D2"/>
    <w:rsid w:val="002C22EB"/>
    <w:rsid w:val="002C2D38"/>
    <w:rsid w:val="002C2E46"/>
    <w:rsid w:val="002C314C"/>
    <w:rsid w:val="002C31AD"/>
    <w:rsid w:val="002C355A"/>
    <w:rsid w:val="002C41E6"/>
    <w:rsid w:val="002C4D03"/>
    <w:rsid w:val="002C55CD"/>
    <w:rsid w:val="002C5B28"/>
    <w:rsid w:val="002C5BA3"/>
    <w:rsid w:val="002C6091"/>
    <w:rsid w:val="002C63B3"/>
    <w:rsid w:val="002C63E6"/>
    <w:rsid w:val="002C6664"/>
    <w:rsid w:val="002C695C"/>
    <w:rsid w:val="002C6A78"/>
    <w:rsid w:val="002C6BC4"/>
    <w:rsid w:val="002C6E36"/>
    <w:rsid w:val="002C6E40"/>
    <w:rsid w:val="002C7CA9"/>
    <w:rsid w:val="002D071A"/>
    <w:rsid w:val="002D0743"/>
    <w:rsid w:val="002D0D9B"/>
    <w:rsid w:val="002D0EF4"/>
    <w:rsid w:val="002D0FE4"/>
    <w:rsid w:val="002D19E4"/>
    <w:rsid w:val="002D1F0E"/>
    <w:rsid w:val="002D283E"/>
    <w:rsid w:val="002D31A2"/>
    <w:rsid w:val="002D34B2"/>
    <w:rsid w:val="002D3CE4"/>
    <w:rsid w:val="002D3F64"/>
    <w:rsid w:val="002D3FF7"/>
    <w:rsid w:val="002D4476"/>
    <w:rsid w:val="002D47C1"/>
    <w:rsid w:val="002D48B0"/>
    <w:rsid w:val="002D4D92"/>
    <w:rsid w:val="002D511C"/>
    <w:rsid w:val="002D52D9"/>
    <w:rsid w:val="002D549F"/>
    <w:rsid w:val="002D5B37"/>
    <w:rsid w:val="002D62A0"/>
    <w:rsid w:val="002D6AB5"/>
    <w:rsid w:val="002D6AD2"/>
    <w:rsid w:val="002D6AF8"/>
    <w:rsid w:val="002D6B2F"/>
    <w:rsid w:val="002D6B57"/>
    <w:rsid w:val="002D703A"/>
    <w:rsid w:val="002D7637"/>
    <w:rsid w:val="002D77FB"/>
    <w:rsid w:val="002E0545"/>
    <w:rsid w:val="002E0C37"/>
    <w:rsid w:val="002E0F54"/>
    <w:rsid w:val="002E1405"/>
    <w:rsid w:val="002E1577"/>
    <w:rsid w:val="002E17F2"/>
    <w:rsid w:val="002E203A"/>
    <w:rsid w:val="002E2A2B"/>
    <w:rsid w:val="002E2A5A"/>
    <w:rsid w:val="002E2DDC"/>
    <w:rsid w:val="002E3739"/>
    <w:rsid w:val="002E3818"/>
    <w:rsid w:val="002E3AA2"/>
    <w:rsid w:val="002E3C4C"/>
    <w:rsid w:val="002E3F78"/>
    <w:rsid w:val="002E4028"/>
    <w:rsid w:val="002E40BC"/>
    <w:rsid w:val="002E40D5"/>
    <w:rsid w:val="002E41D9"/>
    <w:rsid w:val="002E4DB7"/>
    <w:rsid w:val="002E5209"/>
    <w:rsid w:val="002E5907"/>
    <w:rsid w:val="002E5A72"/>
    <w:rsid w:val="002E5B57"/>
    <w:rsid w:val="002E5E06"/>
    <w:rsid w:val="002E5ECF"/>
    <w:rsid w:val="002E6715"/>
    <w:rsid w:val="002E6742"/>
    <w:rsid w:val="002E6FB6"/>
    <w:rsid w:val="002E6FE6"/>
    <w:rsid w:val="002E719E"/>
    <w:rsid w:val="002E73D9"/>
    <w:rsid w:val="002E7496"/>
    <w:rsid w:val="002E74A8"/>
    <w:rsid w:val="002E769D"/>
    <w:rsid w:val="002E7856"/>
    <w:rsid w:val="002E7CAE"/>
    <w:rsid w:val="002F01DC"/>
    <w:rsid w:val="002F144B"/>
    <w:rsid w:val="002F1695"/>
    <w:rsid w:val="002F1755"/>
    <w:rsid w:val="002F17ED"/>
    <w:rsid w:val="002F18CD"/>
    <w:rsid w:val="002F1DAC"/>
    <w:rsid w:val="002F1F11"/>
    <w:rsid w:val="002F2771"/>
    <w:rsid w:val="002F2C8F"/>
    <w:rsid w:val="002F2F27"/>
    <w:rsid w:val="002F32D7"/>
    <w:rsid w:val="002F37A9"/>
    <w:rsid w:val="002F3915"/>
    <w:rsid w:val="002F3DED"/>
    <w:rsid w:val="002F4049"/>
    <w:rsid w:val="002F44CF"/>
    <w:rsid w:val="002F5B67"/>
    <w:rsid w:val="002F5CCA"/>
    <w:rsid w:val="002F5E7E"/>
    <w:rsid w:val="002F650D"/>
    <w:rsid w:val="002F6FCF"/>
    <w:rsid w:val="002F702F"/>
    <w:rsid w:val="002F757D"/>
    <w:rsid w:val="002F7792"/>
    <w:rsid w:val="002F7887"/>
    <w:rsid w:val="002F78FF"/>
    <w:rsid w:val="002F7A9D"/>
    <w:rsid w:val="0030026E"/>
    <w:rsid w:val="003003CA"/>
    <w:rsid w:val="003006C5"/>
    <w:rsid w:val="003007AB"/>
    <w:rsid w:val="00300B4A"/>
    <w:rsid w:val="00300E3A"/>
    <w:rsid w:val="00301137"/>
    <w:rsid w:val="0030195A"/>
    <w:rsid w:val="00301CE6"/>
    <w:rsid w:val="00301F82"/>
    <w:rsid w:val="0030256B"/>
    <w:rsid w:val="00302A7F"/>
    <w:rsid w:val="00303057"/>
    <w:rsid w:val="00303EDC"/>
    <w:rsid w:val="0030402C"/>
    <w:rsid w:val="0030457A"/>
    <w:rsid w:val="003045E6"/>
    <w:rsid w:val="00304708"/>
    <w:rsid w:val="00304892"/>
    <w:rsid w:val="00304A9F"/>
    <w:rsid w:val="00304CFB"/>
    <w:rsid w:val="00304E77"/>
    <w:rsid w:val="00304F36"/>
    <w:rsid w:val="00304FDB"/>
    <w:rsid w:val="0030501F"/>
    <w:rsid w:val="0030545A"/>
    <w:rsid w:val="003057D2"/>
    <w:rsid w:val="003061A4"/>
    <w:rsid w:val="00306A64"/>
    <w:rsid w:val="00306D1C"/>
    <w:rsid w:val="00307123"/>
    <w:rsid w:val="00307234"/>
    <w:rsid w:val="003074D2"/>
    <w:rsid w:val="00307566"/>
    <w:rsid w:val="00307760"/>
    <w:rsid w:val="00307990"/>
    <w:rsid w:val="00307BA1"/>
    <w:rsid w:val="0031073D"/>
    <w:rsid w:val="00310B82"/>
    <w:rsid w:val="00311043"/>
    <w:rsid w:val="00311154"/>
    <w:rsid w:val="00311490"/>
    <w:rsid w:val="00311702"/>
    <w:rsid w:val="0031178A"/>
    <w:rsid w:val="00311A93"/>
    <w:rsid w:val="00311E82"/>
    <w:rsid w:val="00313263"/>
    <w:rsid w:val="00313FD6"/>
    <w:rsid w:val="003143BD"/>
    <w:rsid w:val="0031467F"/>
    <w:rsid w:val="0031469C"/>
    <w:rsid w:val="00314B6D"/>
    <w:rsid w:val="0031520F"/>
    <w:rsid w:val="0031526F"/>
    <w:rsid w:val="00315363"/>
    <w:rsid w:val="003156B1"/>
    <w:rsid w:val="003156E5"/>
    <w:rsid w:val="003162FB"/>
    <w:rsid w:val="00316B67"/>
    <w:rsid w:val="00316C55"/>
    <w:rsid w:val="003171CD"/>
    <w:rsid w:val="00317251"/>
    <w:rsid w:val="003175EE"/>
    <w:rsid w:val="003176A4"/>
    <w:rsid w:val="003178A8"/>
    <w:rsid w:val="00317E43"/>
    <w:rsid w:val="00317F18"/>
    <w:rsid w:val="003201F8"/>
    <w:rsid w:val="003202EB"/>
    <w:rsid w:val="003203ED"/>
    <w:rsid w:val="0032074D"/>
    <w:rsid w:val="00320EFE"/>
    <w:rsid w:val="00320F4C"/>
    <w:rsid w:val="003212BA"/>
    <w:rsid w:val="00321EEC"/>
    <w:rsid w:val="003223EE"/>
    <w:rsid w:val="003226ED"/>
    <w:rsid w:val="00322734"/>
    <w:rsid w:val="00322C9F"/>
    <w:rsid w:val="00322E3D"/>
    <w:rsid w:val="003231C2"/>
    <w:rsid w:val="003232B4"/>
    <w:rsid w:val="00323465"/>
    <w:rsid w:val="003238EF"/>
    <w:rsid w:val="00323EAA"/>
    <w:rsid w:val="00324306"/>
    <w:rsid w:val="00324487"/>
    <w:rsid w:val="00324579"/>
    <w:rsid w:val="00324691"/>
    <w:rsid w:val="003247AA"/>
    <w:rsid w:val="00324838"/>
    <w:rsid w:val="00324882"/>
    <w:rsid w:val="00324D23"/>
    <w:rsid w:val="00325313"/>
    <w:rsid w:val="00325628"/>
    <w:rsid w:val="003261D6"/>
    <w:rsid w:val="0032638D"/>
    <w:rsid w:val="003264DB"/>
    <w:rsid w:val="003267CF"/>
    <w:rsid w:val="00326905"/>
    <w:rsid w:val="00326E6D"/>
    <w:rsid w:val="0032703D"/>
    <w:rsid w:val="0032707C"/>
    <w:rsid w:val="00327110"/>
    <w:rsid w:val="00327BD3"/>
    <w:rsid w:val="00327E29"/>
    <w:rsid w:val="003303DF"/>
    <w:rsid w:val="003306FB"/>
    <w:rsid w:val="0033076E"/>
    <w:rsid w:val="00330829"/>
    <w:rsid w:val="00330C31"/>
    <w:rsid w:val="0033103A"/>
    <w:rsid w:val="003312E5"/>
    <w:rsid w:val="003315EF"/>
    <w:rsid w:val="00331751"/>
    <w:rsid w:val="0033176B"/>
    <w:rsid w:val="003318AD"/>
    <w:rsid w:val="00331B31"/>
    <w:rsid w:val="00331F65"/>
    <w:rsid w:val="00332178"/>
    <w:rsid w:val="00332505"/>
    <w:rsid w:val="00332519"/>
    <w:rsid w:val="00332E60"/>
    <w:rsid w:val="0033309B"/>
    <w:rsid w:val="0033322E"/>
    <w:rsid w:val="00333B70"/>
    <w:rsid w:val="00333BE9"/>
    <w:rsid w:val="00333C6B"/>
    <w:rsid w:val="003343E5"/>
    <w:rsid w:val="00334579"/>
    <w:rsid w:val="00334BCF"/>
    <w:rsid w:val="00335858"/>
    <w:rsid w:val="00335C9D"/>
    <w:rsid w:val="0033608E"/>
    <w:rsid w:val="003361A1"/>
    <w:rsid w:val="00336235"/>
    <w:rsid w:val="0033630A"/>
    <w:rsid w:val="0033679F"/>
    <w:rsid w:val="0033680E"/>
    <w:rsid w:val="00336A08"/>
    <w:rsid w:val="00336A35"/>
    <w:rsid w:val="00336BDA"/>
    <w:rsid w:val="00336C19"/>
    <w:rsid w:val="00336E5C"/>
    <w:rsid w:val="00337F61"/>
    <w:rsid w:val="00340103"/>
    <w:rsid w:val="00340280"/>
    <w:rsid w:val="0034089E"/>
    <w:rsid w:val="00340ACD"/>
    <w:rsid w:val="0034104A"/>
    <w:rsid w:val="003410E3"/>
    <w:rsid w:val="00341438"/>
    <w:rsid w:val="00341A62"/>
    <w:rsid w:val="00341D0B"/>
    <w:rsid w:val="00341EC1"/>
    <w:rsid w:val="00342349"/>
    <w:rsid w:val="00342512"/>
    <w:rsid w:val="003425A9"/>
    <w:rsid w:val="00342796"/>
    <w:rsid w:val="00342A55"/>
    <w:rsid w:val="00342BD7"/>
    <w:rsid w:val="00342C58"/>
    <w:rsid w:val="00344081"/>
    <w:rsid w:val="00344501"/>
    <w:rsid w:val="003446EE"/>
    <w:rsid w:val="00344A3E"/>
    <w:rsid w:val="00344A96"/>
    <w:rsid w:val="00344F03"/>
    <w:rsid w:val="003451A0"/>
    <w:rsid w:val="00345BA2"/>
    <w:rsid w:val="0034613C"/>
    <w:rsid w:val="00346970"/>
    <w:rsid w:val="00346BE2"/>
    <w:rsid w:val="00346DB5"/>
    <w:rsid w:val="00346F81"/>
    <w:rsid w:val="003477B1"/>
    <w:rsid w:val="003478D9"/>
    <w:rsid w:val="003478F4"/>
    <w:rsid w:val="00347D0B"/>
    <w:rsid w:val="00350038"/>
    <w:rsid w:val="00350D1A"/>
    <w:rsid w:val="00350D6A"/>
    <w:rsid w:val="003510EC"/>
    <w:rsid w:val="00351102"/>
    <w:rsid w:val="00351317"/>
    <w:rsid w:val="0035140E"/>
    <w:rsid w:val="00351DA0"/>
    <w:rsid w:val="00351FE2"/>
    <w:rsid w:val="003520F0"/>
    <w:rsid w:val="0035230A"/>
    <w:rsid w:val="003524CA"/>
    <w:rsid w:val="003528D5"/>
    <w:rsid w:val="00352A16"/>
    <w:rsid w:val="00352D55"/>
    <w:rsid w:val="003532ED"/>
    <w:rsid w:val="00353300"/>
    <w:rsid w:val="0035388B"/>
    <w:rsid w:val="00353910"/>
    <w:rsid w:val="00353D2E"/>
    <w:rsid w:val="00354346"/>
    <w:rsid w:val="003547DA"/>
    <w:rsid w:val="0035485B"/>
    <w:rsid w:val="0035496F"/>
    <w:rsid w:val="00355018"/>
    <w:rsid w:val="0035511F"/>
    <w:rsid w:val="003552ED"/>
    <w:rsid w:val="003554E7"/>
    <w:rsid w:val="003561D5"/>
    <w:rsid w:val="00356297"/>
    <w:rsid w:val="00357380"/>
    <w:rsid w:val="00357E79"/>
    <w:rsid w:val="0036020F"/>
    <w:rsid w:val="00360214"/>
    <w:rsid w:val="003602D9"/>
    <w:rsid w:val="003604CE"/>
    <w:rsid w:val="003608D1"/>
    <w:rsid w:val="003611F5"/>
    <w:rsid w:val="0036173B"/>
    <w:rsid w:val="0036202F"/>
    <w:rsid w:val="00362A59"/>
    <w:rsid w:val="00362B74"/>
    <w:rsid w:val="00362CF7"/>
    <w:rsid w:val="0036324C"/>
    <w:rsid w:val="003632EF"/>
    <w:rsid w:val="00363354"/>
    <w:rsid w:val="00363B62"/>
    <w:rsid w:val="00364127"/>
    <w:rsid w:val="0036420F"/>
    <w:rsid w:val="00364317"/>
    <w:rsid w:val="00364E54"/>
    <w:rsid w:val="00364F37"/>
    <w:rsid w:val="00364FFD"/>
    <w:rsid w:val="003654FE"/>
    <w:rsid w:val="003657E4"/>
    <w:rsid w:val="00365FE7"/>
    <w:rsid w:val="0036631F"/>
    <w:rsid w:val="00366BD9"/>
    <w:rsid w:val="00366EB8"/>
    <w:rsid w:val="00366EC6"/>
    <w:rsid w:val="00366FB3"/>
    <w:rsid w:val="0036728D"/>
    <w:rsid w:val="00367636"/>
    <w:rsid w:val="003677A1"/>
    <w:rsid w:val="00367F43"/>
    <w:rsid w:val="003701E0"/>
    <w:rsid w:val="00370CE0"/>
    <w:rsid w:val="00370E47"/>
    <w:rsid w:val="00370EE9"/>
    <w:rsid w:val="00371057"/>
    <w:rsid w:val="003711C9"/>
    <w:rsid w:val="003713D0"/>
    <w:rsid w:val="00371560"/>
    <w:rsid w:val="00371748"/>
    <w:rsid w:val="0037195D"/>
    <w:rsid w:val="00372AC1"/>
    <w:rsid w:val="003732DA"/>
    <w:rsid w:val="00373BA5"/>
    <w:rsid w:val="0037421B"/>
    <w:rsid w:val="003742AC"/>
    <w:rsid w:val="003746C0"/>
    <w:rsid w:val="003747B2"/>
    <w:rsid w:val="00374884"/>
    <w:rsid w:val="00374DAE"/>
    <w:rsid w:val="00374E65"/>
    <w:rsid w:val="00375B1E"/>
    <w:rsid w:val="00375BCA"/>
    <w:rsid w:val="00375D7D"/>
    <w:rsid w:val="00375D8D"/>
    <w:rsid w:val="003766CC"/>
    <w:rsid w:val="00376C2D"/>
    <w:rsid w:val="00376F1C"/>
    <w:rsid w:val="00376F90"/>
    <w:rsid w:val="00377774"/>
    <w:rsid w:val="003777F4"/>
    <w:rsid w:val="00377A18"/>
    <w:rsid w:val="00377CE1"/>
    <w:rsid w:val="00377F57"/>
    <w:rsid w:val="00380A32"/>
    <w:rsid w:val="00381031"/>
    <w:rsid w:val="003810FE"/>
    <w:rsid w:val="00381363"/>
    <w:rsid w:val="0038175C"/>
    <w:rsid w:val="0038269A"/>
    <w:rsid w:val="003829AD"/>
    <w:rsid w:val="0038300A"/>
    <w:rsid w:val="00383550"/>
    <w:rsid w:val="00383925"/>
    <w:rsid w:val="003842A6"/>
    <w:rsid w:val="0038431F"/>
    <w:rsid w:val="00384343"/>
    <w:rsid w:val="00384499"/>
    <w:rsid w:val="003846C3"/>
    <w:rsid w:val="0038492F"/>
    <w:rsid w:val="00385063"/>
    <w:rsid w:val="00385093"/>
    <w:rsid w:val="00385437"/>
    <w:rsid w:val="003856CA"/>
    <w:rsid w:val="00385BF0"/>
    <w:rsid w:val="00385C98"/>
    <w:rsid w:val="003862AE"/>
    <w:rsid w:val="00386315"/>
    <w:rsid w:val="00386799"/>
    <w:rsid w:val="00386A0C"/>
    <w:rsid w:val="00386A28"/>
    <w:rsid w:val="00386D66"/>
    <w:rsid w:val="00386ECE"/>
    <w:rsid w:val="00386F31"/>
    <w:rsid w:val="00386F4E"/>
    <w:rsid w:val="003870E1"/>
    <w:rsid w:val="00387B26"/>
    <w:rsid w:val="00387D4D"/>
    <w:rsid w:val="0039028A"/>
    <w:rsid w:val="003903D8"/>
    <w:rsid w:val="00390DD3"/>
    <w:rsid w:val="00391043"/>
    <w:rsid w:val="003914BB"/>
    <w:rsid w:val="00391D98"/>
    <w:rsid w:val="003921F5"/>
    <w:rsid w:val="00392381"/>
    <w:rsid w:val="003923AF"/>
    <w:rsid w:val="00392633"/>
    <w:rsid w:val="00392749"/>
    <w:rsid w:val="003932D1"/>
    <w:rsid w:val="003934A1"/>
    <w:rsid w:val="0039382C"/>
    <w:rsid w:val="003938FB"/>
    <w:rsid w:val="003939FF"/>
    <w:rsid w:val="00393C88"/>
    <w:rsid w:val="00393F9E"/>
    <w:rsid w:val="0039458D"/>
    <w:rsid w:val="003949ED"/>
    <w:rsid w:val="00394DA4"/>
    <w:rsid w:val="0039509E"/>
    <w:rsid w:val="00395821"/>
    <w:rsid w:val="0039582A"/>
    <w:rsid w:val="00395939"/>
    <w:rsid w:val="0039646F"/>
    <w:rsid w:val="003966BF"/>
    <w:rsid w:val="00396D57"/>
    <w:rsid w:val="0039710B"/>
    <w:rsid w:val="00397521"/>
    <w:rsid w:val="00397BB1"/>
    <w:rsid w:val="00397E09"/>
    <w:rsid w:val="003A00F4"/>
    <w:rsid w:val="003A0129"/>
    <w:rsid w:val="003A0507"/>
    <w:rsid w:val="003A078E"/>
    <w:rsid w:val="003A0A81"/>
    <w:rsid w:val="003A0ADE"/>
    <w:rsid w:val="003A0DD7"/>
    <w:rsid w:val="003A1523"/>
    <w:rsid w:val="003A20FB"/>
    <w:rsid w:val="003A2223"/>
    <w:rsid w:val="003A2966"/>
    <w:rsid w:val="003A2A0F"/>
    <w:rsid w:val="003A3005"/>
    <w:rsid w:val="003A301B"/>
    <w:rsid w:val="003A30F1"/>
    <w:rsid w:val="003A32FF"/>
    <w:rsid w:val="003A3831"/>
    <w:rsid w:val="003A39C3"/>
    <w:rsid w:val="003A4318"/>
    <w:rsid w:val="003A45A1"/>
    <w:rsid w:val="003A5134"/>
    <w:rsid w:val="003A514F"/>
    <w:rsid w:val="003A529B"/>
    <w:rsid w:val="003A5427"/>
    <w:rsid w:val="003A5B0A"/>
    <w:rsid w:val="003A5D5E"/>
    <w:rsid w:val="003A6005"/>
    <w:rsid w:val="003A621C"/>
    <w:rsid w:val="003A625F"/>
    <w:rsid w:val="003A67DA"/>
    <w:rsid w:val="003A6A08"/>
    <w:rsid w:val="003A6A47"/>
    <w:rsid w:val="003A6BAC"/>
    <w:rsid w:val="003A6BDF"/>
    <w:rsid w:val="003A6C65"/>
    <w:rsid w:val="003A6FEF"/>
    <w:rsid w:val="003A70A4"/>
    <w:rsid w:val="003A7784"/>
    <w:rsid w:val="003A7A25"/>
    <w:rsid w:val="003A7DD4"/>
    <w:rsid w:val="003A7EF3"/>
    <w:rsid w:val="003B0323"/>
    <w:rsid w:val="003B041D"/>
    <w:rsid w:val="003B0BEB"/>
    <w:rsid w:val="003B0EC1"/>
    <w:rsid w:val="003B135A"/>
    <w:rsid w:val="003B14B7"/>
    <w:rsid w:val="003B159C"/>
    <w:rsid w:val="003B209A"/>
    <w:rsid w:val="003B2458"/>
    <w:rsid w:val="003B2649"/>
    <w:rsid w:val="003B284B"/>
    <w:rsid w:val="003B2B95"/>
    <w:rsid w:val="003B2FD8"/>
    <w:rsid w:val="003B369F"/>
    <w:rsid w:val="003B36A3"/>
    <w:rsid w:val="003B3DEF"/>
    <w:rsid w:val="003B421B"/>
    <w:rsid w:val="003B4473"/>
    <w:rsid w:val="003B4718"/>
    <w:rsid w:val="003B486E"/>
    <w:rsid w:val="003B4C0E"/>
    <w:rsid w:val="003B4F6E"/>
    <w:rsid w:val="003B50CF"/>
    <w:rsid w:val="003B5187"/>
    <w:rsid w:val="003B53FA"/>
    <w:rsid w:val="003B5962"/>
    <w:rsid w:val="003B5B93"/>
    <w:rsid w:val="003B60B5"/>
    <w:rsid w:val="003B64AF"/>
    <w:rsid w:val="003B64BB"/>
    <w:rsid w:val="003B68C4"/>
    <w:rsid w:val="003B6B5C"/>
    <w:rsid w:val="003B6F31"/>
    <w:rsid w:val="003B70AF"/>
    <w:rsid w:val="003B76C8"/>
    <w:rsid w:val="003B7FE5"/>
    <w:rsid w:val="003C0B56"/>
    <w:rsid w:val="003C0BC4"/>
    <w:rsid w:val="003C0CEB"/>
    <w:rsid w:val="003C11C8"/>
    <w:rsid w:val="003C1256"/>
    <w:rsid w:val="003C1257"/>
    <w:rsid w:val="003C143B"/>
    <w:rsid w:val="003C22B8"/>
    <w:rsid w:val="003C22F8"/>
    <w:rsid w:val="003C23F5"/>
    <w:rsid w:val="003C24CE"/>
    <w:rsid w:val="003C262E"/>
    <w:rsid w:val="003C2702"/>
    <w:rsid w:val="003C2BC2"/>
    <w:rsid w:val="003C34B0"/>
    <w:rsid w:val="003C36C1"/>
    <w:rsid w:val="003C3834"/>
    <w:rsid w:val="003C3B1F"/>
    <w:rsid w:val="003C3DC3"/>
    <w:rsid w:val="003C420B"/>
    <w:rsid w:val="003C4442"/>
    <w:rsid w:val="003C570E"/>
    <w:rsid w:val="003C573D"/>
    <w:rsid w:val="003C6257"/>
    <w:rsid w:val="003C62BC"/>
    <w:rsid w:val="003C72F4"/>
    <w:rsid w:val="003C72FE"/>
    <w:rsid w:val="003C7401"/>
    <w:rsid w:val="003C7806"/>
    <w:rsid w:val="003C78FB"/>
    <w:rsid w:val="003C7941"/>
    <w:rsid w:val="003C7CE7"/>
    <w:rsid w:val="003D0334"/>
    <w:rsid w:val="003D0D0E"/>
    <w:rsid w:val="003D0EE8"/>
    <w:rsid w:val="003D109F"/>
    <w:rsid w:val="003D1776"/>
    <w:rsid w:val="003D18FA"/>
    <w:rsid w:val="003D1902"/>
    <w:rsid w:val="003D1B65"/>
    <w:rsid w:val="003D1E8F"/>
    <w:rsid w:val="003D2220"/>
    <w:rsid w:val="003D2478"/>
    <w:rsid w:val="003D2987"/>
    <w:rsid w:val="003D2A64"/>
    <w:rsid w:val="003D2D78"/>
    <w:rsid w:val="003D3483"/>
    <w:rsid w:val="003D3685"/>
    <w:rsid w:val="003D374F"/>
    <w:rsid w:val="003D3C45"/>
    <w:rsid w:val="003D3C5B"/>
    <w:rsid w:val="003D3CED"/>
    <w:rsid w:val="003D418D"/>
    <w:rsid w:val="003D41A9"/>
    <w:rsid w:val="003D41F7"/>
    <w:rsid w:val="003D4759"/>
    <w:rsid w:val="003D476F"/>
    <w:rsid w:val="003D5181"/>
    <w:rsid w:val="003D529D"/>
    <w:rsid w:val="003D5B1F"/>
    <w:rsid w:val="003D5F0A"/>
    <w:rsid w:val="003D5FB3"/>
    <w:rsid w:val="003D61B6"/>
    <w:rsid w:val="003D7096"/>
    <w:rsid w:val="003D7EE1"/>
    <w:rsid w:val="003E04E1"/>
    <w:rsid w:val="003E052F"/>
    <w:rsid w:val="003E0D9D"/>
    <w:rsid w:val="003E1094"/>
    <w:rsid w:val="003E12A2"/>
    <w:rsid w:val="003E1382"/>
    <w:rsid w:val="003E15FA"/>
    <w:rsid w:val="003E176B"/>
    <w:rsid w:val="003E1DD2"/>
    <w:rsid w:val="003E1E81"/>
    <w:rsid w:val="003E2AC9"/>
    <w:rsid w:val="003E2B10"/>
    <w:rsid w:val="003E2E99"/>
    <w:rsid w:val="003E34D0"/>
    <w:rsid w:val="003E381F"/>
    <w:rsid w:val="003E4142"/>
    <w:rsid w:val="003E4BDF"/>
    <w:rsid w:val="003E5413"/>
    <w:rsid w:val="003E55E4"/>
    <w:rsid w:val="003E57A7"/>
    <w:rsid w:val="003E5A54"/>
    <w:rsid w:val="003E6594"/>
    <w:rsid w:val="003E6A7A"/>
    <w:rsid w:val="003E6AC0"/>
    <w:rsid w:val="003E6CE1"/>
    <w:rsid w:val="003E6DA1"/>
    <w:rsid w:val="003E7065"/>
    <w:rsid w:val="003E746C"/>
    <w:rsid w:val="003E74E3"/>
    <w:rsid w:val="003F0061"/>
    <w:rsid w:val="003F0203"/>
    <w:rsid w:val="003F05C7"/>
    <w:rsid w:val="003F0610"/>
    <w:rsid w:val="003F16EF"/>
    <w:rsid w:val="003F1B57"/>
    <w:rsid w:val="003F1BC2"/>
    <w:rsid w:val="003F22D0"/>
    <w:rsid w:val="003F2676"/>
    <w:rsid w:val="003F2A24"/>
    <w:rsid w:val="003F2A4D"/>
    <w:rsid w:val="003F2CD4"/>
    <w:rsid w:val="003F3A79"/>
    <w:rsid w:val="003F3B96"/>
    <w:rsid w:val="003F461B"/>
    <w:rsid w:val="003F46A9"/>
    <w:rsid w:val="003F4874"/>
    <w:rsid w:val="003F504A"/>
    <w:rsid w:val="003F505E"/>
    <w:rsid w:val="003F511E"/>
    <w:rsid w:val="003F522C"/>
    <w:rsid w:val="003F5434"/>
    <w:rsid w:val="003F5448"/>
    <w:rsid w:val="003F5567"/>
    <w:rsid w:val="003F5B51"/>
    <w:rsid w:val="003F6196"/>
    <w:rsid w:val="003F6BBE"/>
    <w:rsid w:val="003F6C5A"/>
    <w:rsid w:val="003F6FF3"/>
    <w:rsid w:val="003F7222"/>
    <w:rsid w:val="003F7E3F"/>
    <w:rsid w:val="003F7FE6"/>
    <w:rsid w:val="004000E8"/>
    <w:rsid w:val="00400648"/>
    <w:rsid w:val="004007E9"/>
    <w:rsid w:val="00400D41"/>
    <w:rsid w:val="00400D9E"/>
    <w:rsid w:val="00400FF5"/>
    <w:rsid w:val="0040134E"/>
    <w:rsid w:val="004015A3"/>
    <w:rsid w:val="004017A4"/>
    <w:rsid w:val="004017EB"/>
    <w:rsid w:val="00402245"/>
    <w:rsid w:val="004023AB"/>
    <w:rsid w:val="004027E0"/>
    <w:rsid w:val="00402E2B"/>
    <w:rsid w:val="00403B07"/>
    <w:rsid w:val="00403B91"/>
    <w:rsid w:val="00403D02"/>
    <w:rsid w:val="004043DB"/>
    <w:rsid w:val="0040449D"/>
    <w:rsid w:val="00404986"/>
    <w:rsid w:val="00404D21"/>
    <w:rsid w:val="00405030"/>
    <w:rsid w:val="0040512B"/>
    <w:rsid w:val="00405388"/>
    <w:rsid w:val="004056F4"/>
    <w:rsid w:val="00405B9A"/>
    <w:rsid w:val="00405BBA"/>
    <w:rsid w:val="00405CA5"/>
    <w:rsid w:val="004061B3"/>
    <w:rsid w:val="00406F61"/>
    <w:rsid w:val="0040730A"/>
    <w:rsid w:val="00407634"/>
    <w:rsid w:val="004078CF"/>
    <w:rsid w:val="00407CD3"/>
    <w:rsid w:val="00410134"/>
    <w:rsid w:val="00410B72"/>
    <w:rsid w:val="00410F18"/>
    <w:rsid w:val="004113BC"/>
    <w:rsid w:val="00411AAF"/>
    <w:rsid w:val="00412077"/>
    <w:rsid w:val="004120D5"/>
    <w:rsid w:val="004122B3"/>
    <w:rsid w:val="0041263E"/>
    <w:rsid w:val="004126A4"/>
    <w:rsid w:val="004126B5"/>
    <w:rsid w:val="004126CF"/>
    <w:rsid w:val="00412A70"/>
    <w:rsid w:val="0041327A"/>
    <w:rsid w:val="00413327"/>
    <w:rsid w:val="0041345B"/>
    <w:rsid w:val="0041372F"/>
    <w:rsid w:val="0041395A"/>
    <w:rsid w:val="00413AAC"/>
    <w:rsid w:val="00413D1D"/>
    <w:rsid w:val="00413E92"/>
    <w:rsid w:val="00413F1F"/>
    <w:rsid w:val="0041415A"/>
    <w:rsid w:val="0041437A"/>
    <w:rsid w:val="00414556"/>
    <w:rsid w:val="00414C5E"/>
    <w:rsid w:val="00414D81"/>
    <w:rsid w:val="004152CE"/>
    <w:rsid w:val="00415352"/>
    <w:rsid w:val="00415C4C"/>
    <w:rsid w:val="00415E6C"/>
    <w:rsid w:val="00415F27"/>
    <w:rsid w:val="004164ED"/>
    <w:rsid w:val="00416CD0"/>
    <w:rsid w:val="00416D18"/>
    <w:rsid w:val="00417556"/>
    <w:rsid w:val="004178D3"/>
    <w:rsid w:val="00420B99"/>
    <w:rsid w:val="00420EB4"/>
    <w:rsid w:val="00420FA1"/>
    <w:rsid w:val="00420FB0"/>
    <w:rsid w:val="00421105"/>
    <w:rsid w:val="004211A8"/>
    <w:rsid w:val="00421299"/>
    <w:rsid w:val="0042135E"/>
    <w:rsid w:val="0042170E"/>
    <w:rsid w:val="0042187D"/>
    <w:rsid w:val="00421A02"/>
    <w:rsid w:val="00421EE6"/>
    <w:rsid w:val="0042201C"/>
    <w:rsid w:val="00422227"/>
    <w:rsid w:val="00422AA4"/>
    <w:rsid w:val="00422F91"/>
    <w:rsid w:val="00422FF8"/>
    <w:rsid w:val="00423144"/>
    <w:rsid w:val="004233D8"/>
    <w:rsid w:val="0042340A"/>
    <w:rsid w:val="00423B3F"/>
    <w:rsid w:val="00423CAC"/>
    <w:rsid w:val="004241D9"/>
    <w:rsid w:val="004242F4"/>
    <w:rsid w:val="0042444B"/>
    <w:rsid w:val="0042472F"/>
    <w:rsid w:val="00424B1E"/>
    <w:rsid w:val="00424FCD"/>
    <w:rsid w:val="00425942"/>
    <w:rsid w:val="004259FB"/>
    <w:rsid w:val="004261CB"/>
    <w:rsid w:val="00426707"/>
    <w:rsid w:val="00426C39"/>
    <w:rsid w:val="00426C60"/>
    <w:rsid w:val="00427248"/>
    <w:rsid w:val="00427346"/>
    <w:rsid w:val="0042753F"/>
    <w:rsid w:val="0042789C"/>
    <w:rsid w:val="0042799B"/>
    <w:rsid w:val="00427D7B"/>
    <w:rsid w:val="00427DA9"/>
    <w:rsid w:val="004309E3"/>
    <w:rsid w:val="004317AB"/>
    <w:rsid w:val="004319C2"/>
    <w:rsid w:val="00431DC6"/>
    <w:rsid w:val="00432024"/>
    <w:rsid w:val="00432050"/>
    <w:rsid w:val="00432167"/>
    <w:rsid w:val="004325C7"/>
    <w:rsid w:val="00432B4E"/>
    <w:rsid w:val="00432C0C"/>
    <w:rsid w:val="00432E0A"/>
    <w:rsid w:val="004333E4"/>
    <w:rsid w:val="00433859"/>
    <w:rsid w:val="00433BB0"/>
    <w:rsid w:val="004344B2"/>
    <w:rsid w:val="004346F8"/>
    <w:rsid w:val="00435080"/>
    <w:rsid w:val="00435417"/>
    <w:rsid w:val="004355C8"/>
    <w:rsid w:val="004357A8"/>
    <w:rsid w:val="00435911"/>
    <w:rsid w:val="00435B4A"/>
    <w:rsid w:val="00435DB6"/>
    <w:rsid w:val="00435F0D"/>
    <w:rsid w:val="004362FD"/>
    <w:rsid w:val="004369AF"/>
    <w:rsid w:val="0043710E"/>
    <w:rsid w:val="00437447"/>
    <w:rsid w:val="00437936"/>
    <w:rsid w:val="0043794B"/>
    <w:rsid w:val="00437AC5"/>
    <w:rsid w:val="00437C68"/>
    <w:rsid w:val="00440071"/>
    <w:rsid w:val="00440100"/>
    <w:rsid w:val="004403F0"/>
    <w:rsid w:val="0044089A"/>
    <w:rsid w:val="0044093B"/>
    <w:rsid w:val="00440F04"/>
    <w:rsid w:val="004411B5"/>
    <w:rsid w:val="004412D4"/>
    <w:rsid w:val="0044179F"/>
    <w:rsid w:val="0044186A"/>
    <w:rsid w:val="00441A48"/>
    <w:rsid w:val="00441A92"/>
    <w:rsid w:val="00442281"/>
    <w:rsid w:val="004429CD"/>
    <w:rsid w:val="00442FD1"/>
    <w:rsid w:val="004431DC"/>
    <w:rsid w:val="0044341B"/>
    <w:rsid w:val="0044344E"/>
    <w:rsid w:val="00443463"/>
    <w:rsid w:val="004435E4"/>
    <w:rsid w:val="004438A8"/>
    <w:rsid w:val="0044407F"/>
    <w:rsid w:val="0044487B"/>
    <w:rsid w:val="00444B63"/>
    <w:rsid w:val="00444DF8"/>
    <w:rsid w:val="00444F56"/>
    <w:rsid w:val="00444FCC"/>
    <w:rsid w:val="004451FA"/>
    <w:rsid w:val="00445251"/>
    <w:rsid w:val="00445542"/>
    <w:rsid w:val="00445A2B"/>
    <w:rsid w:val="00445E64"/>
    <w:rsid w:val="00446488"/>
    <w:rsid w:val="00446963"/>
    <w:rsid w:val="00446A0A"/>
    <w:rsid w:val="00446C39"/>
    <w:rsid w:val="00446C6B"/>
    <w:rsid w:val="004470B7"/>
    <w:rsid w:val="00447608"/>
    <w:rsid w:val="00447DB2"/>
    <w:rsid w:val="00450245"/>
    <w:rsid w:val="004504B5"/>
    <w:rsid w:val="00450DDB"/>
    <w:rsid w:val="00450F0C"/>
    <w:rsid w:val="004517AA"/>
    <w:rsid w:val="004517FD"/>
    <w:rsid w:val="0045187D"/>
    <w:rsid w:val="00451DC5"/>
    <w:rsid w:val="00451F0B"/>
    <w:rsid w:val="00452013"/>
    <w:rsid w:val="0045202E"/>
    <w:rsid w:val="004521F2"/>
    <w:rsid w:val="00452BB2"/>
    <w:rsid w:val="00452CAC"/>
    <w:rsid w:val="00452F04"/>
    <w:rsid w:val="004538C3"/>
    <w:rsid w:val="00453D03"/>
    <w:rsid w:val="00453DDD"/>
    <w:rsid w:val="00453E69"/>
    <w:rsid w:val="00454009"/>
    <w:rsid w:val="00454138"/>
    <w:rsid w:val="00454355"/>
    <w:rsid w:val="0045518C"/>
    <w:rsid w:val="00455FF6"/>
    <w:rsid w:val="004560BE"/>
    <w:rsid w:val="004564C6"/>
    <w:rsid w:val="00456606"/>
    <w:rsid w:val="004567F5"/>
    <w:rsid w:val="00456A20"/>
    <w:rsid w:val="00456C1B"/>
    <w:rsid w:val="00456E75"/>
    <w:rsid w:val="00457565"/>
    <w:rsid w:val="00457AD1"/>
    <w:rsid w:val="00457B18"/>
    <w:rsid w:val="00457B71"/>
    <w:rsid w:val="00460000"/>
    <w:rsid w:val="00460188"/>
    <w:rsid w:val="004602E9"/>
    <w:rsid w:val="00460551"/>
    <w:rsid w:val="0046096F"/>
    <w:rsid w:val="00460E2C"/>
    <w:rsid w:val="00461314"/>
    <w:rsid w:val="00461653"/>
    <w:rsid w:val="00461F37"/>
    <w:rsid w:val="00461F9F"/>
    <w:rsid w:val="0046228E"/>
    <w:rsid w:val="004624D0"/>
    <w:rsid w:val="004625F8"/>
    <w:rsid w:val="00462A73"/>
    <w:rsid w:val="00462A7D"/>
    <w:rsid w:val="00462CF8"/>
    <w:rsid w:val="00462E04"/>
    <w:rsid w:val="00463026"/>
    <w:rsid w:val="0046322D"/>
    <w:rsid w:val="00463A36"/>
    <w:rsid w:val="004641CC"/>
    <w:rsid w:val="0046431A"/>
    <w:rsid w:val="004648E5"/>
    <w:rsid w:val="00464983"/>
    <w:rsid w:val="00464BE0"/>
    <w:rsid w:val="00464F68"/>
    <w:rsid w:val="00465441"/>
    <w:rsid w:val="00465B26"/>
    <w:rsid w:val="00465CBF"/>
    <w:rsid w:val="00465E1C"/>
    <w:rsid w:val="0046613C"/>
    <w:rsid w:val="004669E2"/>
    <w:rsid w:val="00466D76"/>
    <w:rsid w:val="00466E93"/>
    <w:rsid w:val="00467241"/>
    <w:rsid w:val="00467261"/>
    <w:rsid w:val="00467606"/>
    <w:rsid w:val="0046761B"/>
    <w:rsid w:val="00467693"/>
    <w:rsid w:val="0046781C"/>
    <w:rsid w:val="00467A9E"/>
    <w:rsid w:val="00470082"/>
    <w:rsid w:val="00470B7A"/>
    <w:rsid w:val="00470C31"/>
    <w:rsid w:val="00470EFC"/>
    <w:rsid w:val="00471DE0"/>
    <w:rsid w:val="00471FE4"/>
    <w:rsid w:val="00472239"/>
    <w:rsid w:val="004723EE"/>
    <w:rsid w:val="004724A4"/>
    <w:rsid w:val="00472772"/>
    <w:rsid w:val="004727A1"/>
    <w:rsid w:val="004729F9"/>
    <w:rsid w:val="00473187"/>
    <w:rsid w:val="004734D0"/>
    <w:rsid w:val="004737F9"/>
    <w:rsid w:val="004738DF"/>
    <w:rsid w:val="00473C21"/>
    <w:rsid w:val="00473CD1"/>
    <w:rsid w:val="0047456F"/>
    <w:rsid w:val="004745E1"/>
    <w:rsid w:val="0047480E"/>
    <w:rsid w:val="00474DB1"/>
    <w:rsid w:val="00474DC5"/>
    <w:rsid w:val="0047529E"/>
    <w:rsid w:val="0047556B"/>
    <w:rsid w:val="00475E0C"/>
    <w:rsid w:val="00475E77"/>
    <w:rsid w:val="004765A3"/>
    <w:rsid w:val="00476A11"/>
    <w:rsid w:val="00476E2F"/>
    <w:rsid w:val="004770B3"/>
    <w:rsid w:val="004771A0"/>
    <w:rsid w:val="00477229"/>
    <w:rsid w:val="0047727D"/>
    <w:rsid w:val="00477422"/>
    <w:rsid w:val="004776CD"/>
    <w:rsid w:val="00477768"/>
    <w:rsid w:val="00477F4E"/>
    <w:rsid w:val="0048019D"/>
    <w:rsid w:val="0048060D"/>
    <w:rsid w:val="004809F7"/>
    <w:rsid w:val="0048112D"/>
    <w:rsid w:val="004819E3"/>
    <w:rsid w:val="00481FE1"/>
    <w:rsid w:val="00482CCC"/>
    <w:rsid w:val="00482CE2"/>
    <w:rsid w:val="00482E45"/>
    <w:rsid w:val="0048321D"/>
    <w:rsid w:val="00483327"/>
    <w:rsid w:val="00483338"/>
    <w:rsid w:val="00483535"/>
    <w:rsid w:val="00483969"/>
    <w:rsid w:val="004843EE"/>
    <w:rsid w:val="004849B1"/>
    <w:rsid w:val="004851E9"/>
    <w:rsid w:val="00485495"/>
    <w:rsid w:val="00485958"/>
    <w:rsid w:val="00486A8B"/>
    <w:rsid w:val="00486C68"/>
    <w:rsid w:val="00486D7A"/>
    <w:rsid w:val="00486E9A"/>
    <w:rsid w:val="004871D4"/>
    <w:rsid w:val="00487619"/>
    <w:rsid w:val="00487AC8"/>
    <w:rsid w:val="00487BAB"/>
    <w:rsid w:val="00490159"/>
    <w:rsid w:val="004915FD"/>
    <w:rsid w:val="004919C7"/>
    <w:rsid w:val="004922B0"/>
    <w:rsid w:val="00492335"/>
    <w:rsid w:val="00492624"/>
    <w:rsid w:val="00492860"/>
    <w:rsid w:val="00492BC5"/>
    <w:rsid w:val="00493B2C"/>
    <w:rsid w:val="00493C13"/>
    <w:rsid w:val="004941FA"/>
    <w:rsid w:val="004943AE"/>
    <w:rsid w:val="00494947"/>
    <w:rsid w:val="00494BF4"/>
    <w:rsid w:val="00495169"/>
    <w:rsid w:val="00495368"/>
    <w:rsid w:val="00495464"/>
    <w:rsid w:val="00495857"/>
    <w:rsid w:val="00495866"/>
    <w:rsid w:val="00495907"/>
    <w:rsid w:val="00495BAE"/>
    <w:rsid w:val="00495FC9"/>
    <w:rsid w:val="0049606A"/>
    <w:rsid w:val="00496267"/>
    <w:rsid w:val="004962FA"/>
    <w:rsid w:val="004964F1"/>
    <w:rsid w:val="004968D0"/>
    <w:rsid w:val="00496C2D"/>
    <w:rsid w:val="00496E98"/>
    <w:rsid w:val="0049709D"/>
    <w:rsid w:val="00497682"/>
    <w:rsid w:val="00497944"/>
    <w:rsid w:val="004A0390"/>
    <w:rsid w:val="004A0D42"/>
    <w:rsid w:val="004A0D58"/>
    <w:rsid w:val="004A0E86"/>
    <w:rsid w:val="004A0F7E"/>
    <w:rsid w:val="004A12C7"/>
    <w:rsid w:val="004A16BC"/>
    <w:rsid w:val="004A17D0"/>
    <w:rsid w:val="004A180C"/>
    <w:rsid w:val="004A1935"/>
    <w:rsid w:val="004A1CC2"/>
    <w:rsid w:val="004A2625"/>
    <w:rsid w:val="004A2B05"/>
    <w:rsid w:val="004A2B94"/>
    <w:rsid w:val="004A2BC4"/>
    <w:rsid w:val="004A2CAB"/>
    <w:rsid w:val="004A2CDD"/>
    <w:rsid w:val="004A3180"/>
    <w:rsid w:val="004A34B1"/>
    <w:rsid w:val="004A36F9"/>
    <w:rsid w:val="004A4DDB"/>
    <w:rsid w:val="004A511E"/>
    <w:rsid w:val="004A54F2"/>
    <w:rsid w:val="004A553A"/>
    <w:rsid w:val="004A5841"/>
    <w:rsid w:val="004A5B79"/>
    <w:rsid w:val="004A5EE5"/>
    <w:rsid w:val="004A6091"/>
    <w:rsid w:val="004A61B4"/>
    <w:rsid w:val="004A63AA"/>
    <w:rsid w:val="004A6D35"/>
    <w:rsid w:val="004A6E70"/>
    <w:rsid w:val="004A70FE"/>
    <w:rsid w:val="004A7CD7"/>
    <w:rsid w:val="004A7E0E"/>
    <w:rsid w:val="004A7F97"/>
    <w:rsid w:val="004B01D7"/>
    <w:rsid w:val="004B0245"/>
    <w:rsid w:val="004B0BBA"/>
    <w:rsid w:val="004B1000"/>
    <w:rsid w:val="004B1800"/>
    <w:rsid w:val="004B1C49"/>
    <w:rsid w:val="004B1C7D"/>
    <w:rsid w:val="004B1F02"/>
    <w:rsid w:val="004B2218"/>
    <w:rsid w:val="004B2243"/>
    <w:rsid w:val="004B25F3"/>
    <w:rsid w:val="004B2954"/>
    <w:rsid w:val="004B2F45"/>
    <w:rsid w:val="004B30C3"/>
    <w:rsid w:val="004B3785"/>
    <w:rsid w:val="004B3E88"/>
    <w:rsid w:val="004B4401"/>
    <w:rsid w:val="004B4A6F"/>
    <w:rsid w:val="004B4E63"/>
    <w:rsid w:val="004B4F87"/>
    <w:rsid w:val="004B51DE"/>
    <w:rsid w:val="004B55CC"/>
    <w:rsid w:val="004B56B2"/>
    <w:rsid w:val="004B56FD"/>
    <w:rsid w:val="004B576D"/>
    <w:rsid w:val="004B5AB8"/>
    <w:rsid w:val="004B5DC1"/>
    <w:rsid w:val="004B6D62"/>
    <w:rsid w:val="004B6F6A"/>
    <w:rsid w:val="004B6FA3"/>
    <w:rsid w:val="004B7085"/>
    <w:rsid w:val="004B7B87"/>
    <w:rsid w:val="004B7C0C"/>
    <w:rsid w:val="004C0057"/>
    <w:rsid w:val="004C01B1"/>
    <w:rsid w:val="004C0FC9"/>
    <w:rsid w:val="004C12E9"/>
    <w:rsid w:val="004C1694"/>
    <w:rsid w:val="004C17C6"/>
    <w:rsid w:val="004C1CEA"/>
    <w:rsid w:val="004C1E1C"/>
    <w:rsid w:val="004C2447"/>
    <w:rsid w:val="004C2791"/>
    <w:rsid w:val="004C2B9F"/>
    <w:rsid w:val="004C2DAD"/>
    <w:rsid w:val="004C315E"/>
    <w:rsid w:val="004C3898"/>
    <w:rsid w:val="004C38D1"/>
    <w:rsid w:val="004C3949"/>
    <w:rsid w:val="004C4444"/>
    <w:rsid w:val="004C496E"/>
    <w:rsid w:val="004C4C7A"/>
    <w:rsid w:val="004C53FD"/>
    <w:rsid w:val="004C5E5B"/>
    <w:rsid w:val="004C5FC4"/>
    <w:rsid w:val="004C6092"/>
    <w:rsid w:val="004C6D34"/>
    <w:rsid w:val="004C72B7"/>
    <w:rsid w:val="004C7929"/>
    <w:rsid w:val="004C79BC"/>
    <w:rsid w:val="004C7E46"/>
    <w:rsid w:val="004C7EEA"/>
    <w:rsid w:val="004D01B8"/>
    <w:rsid w:val="004D0F77"/>
    <w:rsid w:val="004D14AB"/>
    <w:rsid w:val="004D1793"/>
    <w:rsid w:val="004D19A5"/>
    <w:rsid w:val="004D1A88"/>
    <w:rsid w:val="004D1C6C"/>
    <w:rsid w:val="004D1FBA"/>
    <w:rsid w:val="004D22AD"/>
    <w:rsid w:val="004D22C1"/>
    <w:rsid w:val="004D2317"/>
    <w:rsid w:val="004D2760"/>
    <w:rsid w:val="004D278A"/>
    <w:rsid w:val="004D2AAA"/>
    <w:rsid w:val="004D2C0E"/>
    <w:rsid w:val="004D34CC"/>
    <w:rsid w:val="004D36B1"/>
    <w:rsid w:val="004D382F"/>
    <w:rsid w:val="004D3B39"/>
    <w:rsid w:val="004D3BAA"/>
    <w:rsid w:val="004D3E01"/>
    <w:rsid w:val="004D3EF5"/>
    <w:rsid w:val="004D40A1"/>
    <w:rsid w:val="004D488B"/>
    <w:rsid w:val="004D5019"/>
    <w:rsid w:val="004D5880"/>
    <w:rsid w:val="004D604D"/>
    <w:rsid w:val="004D6396"/>
    <w:rsid w:val="004D66CD"/>
    <w:rsid w:val="004D674D"/>
    <w:rsid w:val="004D6DFF"/>
    <w:rsid w:val="004D6EA8"/>
    <w:rsid w:val="004D76A8"/>
    <w:rsid w:val="004D7EBD"/>
    <w:rsid w:val="004D7F85"/>
    <w:rsid w:val="004E01D0"/>
    <w:rsid w:val="004E09D1"/>
    <w:rsid w:val="004E0A49"/>
    <w:rsid w:val="004E0E5C"/>
    <w:rsid w:val="004E1019"/>
    <w:rsid w:val="004E1294"/>
    <w:rsid w:val="004E136F"/>
    <w:rsid w:val="004E1C48"/>
    <w:rsid w:val="004E24F8"/>
    <w:rsid w:val="004E2658"/>
    <w:rsid w:val="004E2680"/>
    <w:rsid w:val="004E28F9"/>
    <w:rsid w:val="004E2980"/>
    <w:rsid w:val="004E2EE0"/>
    <w:rsid w:val="004E3A55"/>
    <w:rsid w:val="004E3B4E"/>
    <w:rsid w:val="004E3C8E"/>
    <w:rsid w:val="004E4319"/>
    <w:rsid w:val="004E462E"/>
    <w:rsid w:val="004E48D1"/>
    <w:rsid w:val="004E4993"/>
    <w:rsid w:val="004E4B44"/>
    <w:rsid w:val="004E4D53"/>
    <w:rsid w:val="004E5226"/>
    <w:rsid w:val="004E56DC"/>
    <w:rsid w:val="004E5D1B"/>
    <w:rsid w:val="004E5E1E"/>
    <w:rsid w:val="004E5F5D"/>
    <w:rsid w:val="004E697A"/>
    <w:rsid w:val="004E6B28"/>
    <w:rsid w:val="004E6B98"/>
    <w:rsid w:val="004E6BA9"/>
    <w:rsid w:val="004E70C3"/>
    <w:rsid w:val="004E71E8"/>
    <w:rsid w:val="004E76F4"/>
    <w:rsid w:val="004F01EE"/>
    <w:rsid w:val="004F026B"/>
    <w:rsid w:val="004F0795"/>
    <w:rsid w:val="004F0B4E"/>
    <w:rsid w:val="004F0B6C"/>
    <w:rsid w:val="004F1881"/>
    <w:rsid w:val="004F1AA5"/>
    <w:rsid w:val="004F1DC5"/>
    <w:rsid w:val="004F2078"/>
    <w:rsid w:val="004F2664"/>
    <w:rsid w:val="004F26A0"/>
    <w:rsid w:val="004F2C80"/>
    <w:rsid w:val="004F2FF4"/>
    <w:rsid w:val="004F3049"/>
    <w:rsid w:val="004F3367"/>
    <w:rsid w:val="004F3467"/>
    <w:rsid w:val="004F3629"/>
    <w:rsid w:val="004F39DA"/>
    <w:rsid w:val="004F3B47"/>
    <w:rsid w:val="004F3C41"/>
    <w:rsid w:val="004F401C"/>
    <w:rsid w:val="004F415F"/>
    <w:rsid w:val="004F48C6"/>
    <w:rsid w:val="004F4941"/>
    <w:rsid w:val="004F4DA3"/>
    <w:rsid w:val="004F5822"/>
    <w:rsid w:val="004F5C74"/>
    <w:rsid w:val="004F6908"/>
    <w:rsid w:val="004F6AB7"/>
    <w:rsid w:val="004F7147"/>
    <w:rsid w:val="004F75CC"/>
    <w:rsid w:val="004F7912"/>
    <w:rsid w:val="004F7C9C"/>
    <w:rsid w:val="004F7DEE"/>
    <w:rsid w:val="00500223"/>
    <w:rsid w:val="005008AF"/>
    <w:rsid w:val="00500C36"/>
    <w:rsid w:val="00502381"/>
    <w:rsid w:val="0050265E"/>
    <w:rsid w:val="005039BF"/>
    <w:rsid w:val="00504D9C"/>
    <w:rsid w:val="00504F0D"/>
    <w:rsid w:val="00504F24"/>
    <w:rsid w:val="0050506F"/>
    <w:rsid w:val="0050549D"/>
    <w:rsid w:val="00505783"/>
    <w:rsid w:val="005059A9"/>
    <w:rsid w:val="00506234"/>
    <w:rsid w:val="00506557"/>
    <w:rsid w:val="0050677A"/>
    <w:rsid w:val="00506D38"/>
    <w:rsid w:val="00506DEB"/>
    <w:rsid w:val="005072BC"/>
    <w:rsid w:val="00507498"/>
    <w:rsid w:val="00507642"/>
    <w:rsid w:val="00507E33"/>
    <w:rsid w:val="0051002A"/>
    <w:rsid w:val="005108D8"/>
    <w:rsid w:val="00510AF9"/>
    <w:rsid w:val="00511284"/>
    <w:rsid w:val="0051165B"/>
    <w:rsid w:val="005116F9"/>
    <w:rsid w:val="0051251B"/>
    <w:rsid w:val="00512611"/>
    <w:rsid w:val="00512BA5"/>
    <w:rsid w:val="00512CE0"/>
    <w:rsid w:val="00512CFB"/>
    <w:rsid w:val="005137C6"/>
    <w:rsid w:val="005138E5"/>
    <w:rsid w:val="00513CE7"/>
    <w:rsid w:val="00513E29"/>
    <w:rsid w:val="0051413A"/>
    <w:rsid w:val="005143B8"/>
    <w:rsid w:val="00514460"/>
    <w:rsid w:val="0051493F"/>
    <w:rsid w:val="00514FFB"/>
    <w:rsid w:val="0051533C"/>
    <w:rsid w:val="005153A7"/>
    <w:rsid w:val="00515829"/>
    <w:rsid w:val="00515E2A"/>
    <w:rsid w:val="00516ED0"/>
    <w:rsid w:val="00517970"/>
    <w:rsid w:val="00517A94"/>
    <w:rsid w:val="00520115"/>
    <w:rsid w:val="005201CD"/>
    <w:rsid w:val="005204BD"/>
    <w:rsid w:val="00521599"/>
    <w:rsid w:val="005218A8"/>
    <w:rsid w:val="005219CF"/>
    <w:rsid w:val="00521AEC"/>
    <w:rsid w:val="00521ECB"/>
    <w:rsid w:val="00521FF5"/>
    <w:rsid w:val="00522778"/>
    <w:rsid w:val="005227A2"/>
    <w:rsid w:val="005229B7"/>
    <w:rsid w:val="00522A70"/>
    <w:rsid w:val="005234D5"/>
    <w:rsid w:val="00523C24"/>
    <w:rsid w:val="00523D2D"/>
    <w:rsid w:val="00523E00"/>
    <w:rsid w:val="00524077"/>
    <w:rsid w:val="00524136"/>
    <w:rsid w:val="005243A2"/>
    <w:rsid w:val="00525ED3"/>
    <w:rsid w:val="00526A90"/>
    <w:rsid w:val="00526B80"/>
    <w:rsid w:val="005271A9"/>
    <w:rsid w:val="00527296"/>
    <w:rsid w:val="00530034"/>
    <w:rsid w:val="005301D0"/>
    <w:rsid w:val="005305C7"/>
    <w:rsid w:val="00530B01"/>
    <w:rsid w:val="00530CA3"/>
    <w:rsid w:val="0053107E"/>
    <w:rsid w:val="00531A0A"/>
    <w:rsid w:val="005325B9"/>
    <w:rsid w:val="005327EA"/>
    <w:rsid w:val="00532B4A"/>
    <w:rsid w:val="0053300D"/>
    <w:rsid w:val="00533361"/>
    <w:rsid w:val="00533B9B"/>
    <w:rsid w:val="00533DDD"/>
    <w:rsid w:val="00534232"/>
    <w:rsid w:val="00534325"/>
    <w:rsid w:val="0053474A"/>
    <w:rsid w:val="00534930"/>
    <w:rsid w:val="00534B59"/>
    <w:rsid w:val="00534BDE"/>
    <w:rsid w:val="00534C76"/>
    <w:rsid w:val="00534E9A"/>
    <w:rsid w:val="005352CA"/>
    <w:rsid w:val="005355AF"/>
    <w:rsid w:val="00536268"/>
    <w:rsid w:val="0053630F"/>
    <w:rsid w:val="00536759"/>
    <w:rsid w:val="005367B4"/>
    <w:rsid w:val="005375BF"/>
    <w:rsid w:val="00537A4A"/>
    <w:rsid w:val="00537B23"/>
    <w:rsid w:val="00537BD5"/>
    <w:rsid w:val="00537C15"/>
    <w:rsid w:val="00537C62"/>
    <w:rsid w:val="00537DC0"/>
    <w:rsid w:val="00540912"/>
    <w:rsid w:val="00540BA8"/>
    <w:rsid w:val="00540F06"/>
    <w:rsid w:val="005410AC"/>
    <w:rsid w:val="00541858"/>
    <w:rsid w:val="00541A27"/>
    <w:rsid w:val="00542389"/>
    <w:rsid w:val="005429CB"/>
    <w:rsid w:val="005429F7"/>
    <w:rsid w:val="00542ACB"/>
    <w:rsid w:val="00542F21"/>
    <w:rsid w:val="00543150"/>
    <w:rsid w:val="005432FD"/>
    <w:rsid w:val="00543D50"/>
    <w:rsid w:val="00544145"/>
    <w:rsid w:val="0054417B"/>
    <w:rsid w:val="005444C2"/>
    <w:rsid w:val="00544DD7"/>
    <w:rsid w:val="0054518E"/>
    <w:rsid w:val="00545F25"/>
    <w:rsid w:val="00546171"/>
    <w:rsid w:val="00546390"/>
    <w:rsid w:val="00546764"/>
    <w:rsid w:val="00546970"/>
    <w:rsid w:val="00546CEE"/>
    <w:rsid w:val="005471F3"/>
    <w:rsid w:val="005476A3"/>
    <w:rsid w:val="00547A21"/>
    <w:rsid w:val="00547C24"/>
    <w:rsid w:val="00551868"/>
    <w:rsid w:val="00551C93"/>
    <w:rsid w:val="00551DBE"/>
    <w:rsid w:val="0055205C"/>
    <w:rsid w:val="00552075"/>
    <w:rsid w:val="0055285E"/>
    <w:rsid w:val="00552ED9"/>
    <w:rsid w:val="0055312B"/>
    <w:rsid w:val="005531B2"/>
    <w:rsid w:val="0055325B"/>
    <w:rsid w:val="0055332A"/>
    <w:rsid w:val="00553391"/>
    <w:rsid w:val="00553E97"/>
    <w:rsid w:val="0055464B"/>
    <w:rsid w:val="005549FD"/>
    <w:rsid w:val="00554E19"/>
    <w:rsid w:val="0055571D"/>
    <w:rsid w:val="00555834"/>
    <w:rsid w:val="00556494"/>
    <w:rsid w:val="0055686B"/>
    <w:rsid w:val="00556B62"/>
    <w:rsid w:val="00556C5F"/>
    <w:rsid w:val="00556C79"/>
    <w:rsid w:val="00556CF4"/>
    <w:rsid w:val="00556F6F"/>
    <w:rsid w:val="0055704D"/>
    <w:rsid w:val="0055715B"/>
    <w:rsid w:val="005579F9"/>
    <w:rsid w:val="00557B66"/>
    <w:rsid w:val="005602BD"/>
    <w:rsid w:val="005603C1"/>
    <w:rsid w:val="00561095"/>
    <w:rsid w:val="0056121F"/>
    <w:rsid w:val="0056164E"/>
    <w:rsid w:val="005620AC"/>
    <w:rsid w:val="0056228C"/>
    <w:rsid w:val="005624CE"/>
    <w:rsid w:val="00562C32"/>
    <w:rsid w:val="00562C36"/>
    <w:rsid w:val="00562CBB"/>
    <w:rsid w:val="00562D2B"/>
    <w:rsid w:val="00562EB4"/>
    <w:rsid w:val="0056345B"/>
    <w:rsid w:val="00563718"/>
    <w:rsid w:val="00563BA8"/>
    <w:rsid w:val="00563E8A"/>
    <w:rsid w:val="00564038"/>
    <w:rsid w:val="00565F0B"/>
    <w:rsid w:val="00566000"/>
    <w:rsid w:val="00566465"/>
    <w:rsid w:val="0056661F"/>
    <w:rsid w:val="00566FEF"/>
    <w:rsid w:val="00567CDE"/>
    <w:rsid w:val="00567F53"/>
    <w:rsid w:val="005700DD"/>
    <w:rsid w:val="005700E3"/>
    <w:rsid w:val="00570307"/>
    <w:rsid w:val="00570642"/>
    <w:rsid w:val="00570E6E"/>
    <w:rsid w:val="00571314"/>
    <w:rsid w:val="005713E1"/>
    <w:rsid w:val="0057154F"/>
    <w:rsid w:val="0057167D"/>
    <w:rsid w:val="0057194F"/>
    <w:rsid w:val="00571A10"/>
    <w:rsid w:val="00571A1F"/>
    <w:rsid w:val="00572505"/>
    <w:rsid w:val="00572E07"/>
    <w:rsid w:val="00574018"/>
    <w:rsid w:val="0057453C"/>
    <w:rsid w:val="005746F8"/>
    <w:rsid w:val="00574855"/>
    <w:rsid w:val="005748D3"/>
    <w:rsid w:val="00575BAA"/>
    <w:rsid w:val="00575CD8"/>
    <w:rsid w:val="005764FA"/>
    <w:rsid w:val="00576A4D"/>
    <w:rsid w:val="00576BE0"/>
    <w:rsid w:val="00576EB7"/>
    <w:rsid w:val="00577510"/>
    <w:rsid w:val="005777C9"/>
    <w:rsid w:val="00577AD7"/>
    <w:rsid w:val="005802A0"/>
    <w:rsid w:val="005804A1"/>
    <w:rsid w:val="0058067E"/>
    <w:rsid w:val="0058115C"/>
    <w:rsid w:val="005812D5"/>
    <w:rsid w:val="0058194B"/>
    <w:rsid w:val="00581D1E"/>
    <w:rsid w:val="00582195"/>
    <w:rsid w:val="0058237E"/>
    <w:rsid w:val="00582809"/>
    <w:rsid w:val="0058288F"/>
    <w:rsid w:val="00582C38"/>
    <w:rsid w:val="00582CA5"/>
    <w:rsid w:val="0058307B"/>
    <w:rsid w:val="005832CB"/>
    <w:rsid w:val="0058372B"/>
    <w:rsid w:val="00583769"/>
    <w:rsid w:val="00583F65"/>
    <w:rsid w:val="00583FFE"/>
    <w:rsid w:val="00584822"/>
    <w:rsid w:val="00584A39"/>
    <w:rsid w:val="005857B2"/>
    <w:rsid w:val="0058587E"/>
    <w:rsid w:val="00585882"/>
    <w:rsid w:val="0058601B"/>
    <w:rsid w:val="005863A3"/>
    <w:rsid w:val="005864BD"/>
    <w:rsid w:val="00586FAA"/>
    <w:rsid w:val="0058720F"/>
    <w:rsid w:val="00587749"/>
    <w:rsid w:val="0058798C"/>
    <w:rsid w:val="00587BA6"/>
    <w:rsid w:val="00587C2E"/>
    <w:rsid w:val="005900FA"/>
    <w:rsid w:val="00590179"/>
    <w:rsid w:val="005908D0"/>
    <w:rsid w:val="00590EFA"/>
    <w:rsid w:val="00591367"/>
    <w:rsid w:val="00591913"/>
    <w:rsid w:val="005922AA"/>
    <w:rsid w:val="0059232B"/>
    <w:rsid w:val="0059244F"/>
    <w:rsid w:val="00592AD8"/>
    <w:rsid w:val="00593375"/>
    <w:rsid w:val="005935A4"/>
    <w:rsid w:val="005935F7"/>
    <w:rsid w:val="005939B1"/>
    <w:rsid w:val="00593C2B"/>
    <w:rsid w:val="0059417B"/>
    <w:rsid w:val="00594567"/>
    <w:rsid w:val="005947EB"/>
    <w:rsid w:val="005948BD"/>
    <w:rsid w:val="005948C2"/>
    <w:rsid w:val="00594AC5"/>
    <w:rsid w:val="00595158"/>
    <w:rsid w:val="005951F6"/>
    <w:rsid w:val="00595683"/>
    <w:rsid w:val="00595874"/>
    <w:rsid w:val="00595987"/>
    <w:rsid w:val="00595DCA"/>
    <w:rsid w:val="00595E78"/>
    <w:rsid w:val="00596088"/>
    <w:rsid w:val="00596B10"/>
    <w:rsid w:val="00597664"/>
    <w:rsid w:val="0059779B"/>
    <w:rsid w:val="005978FB"/>
    <w:rsid w:val="0059793A"/>
    <w:rsid w:val="00597B41"/>
    <w:rsid w:val="005A000B"/>
    <w:rsid w:val="005A0053"/>
    <w:rsid w:val="005A07E7"/>
    <w:rsid w:val="005A0CBE"/>
    <w:rsid w:val="005A0EC3"/>
    <w:rsid w:val="005A11C2"/>
    <w:rsid w:val="005A11CC"/>
    <w:rsid w:val="005A1401"/>
    <w:rsid w:val="005A1734"/>
    <w:rsid w:val="005A2033"/>
    <w:rsid w:val="005A209A"/>
    <w:rsid w:val="005A2547"/>
    <w:rsid w:val="005A2B31"/>
    <w:rsid w:val="005A35CC"/>
    <w:rsid w:val="005A3680"/>
    <w:rsid w:val="005A3A25"/>
    <w:rsid w:val="005A3BC0"/>
    <w:rsid w:val="005A4068"/>
    <w:rsid w:val="005A4367"/>
    <w:rsid w:val="005A49E8"/>
    <w:rsid w:val="005A4CA9"/>
    <w:rsid w:val="005A4CBE"/>
    <w:rsid w:val="005A4FF8"/>
    <w:rsid w:val="005A5231"/>
    <w:rsid w:val="005A532E"/>
    <w:rsid w:val="005A557E"/>
    <w:rsid w:val="005A587A"/>
    <w:rsid w:val="005A5903"/>
    <w:rsid w:val="005A63EC"/>
    <w:rsid w:val="005A65B7"/>
    <w:rsid w:val="005A662D"/>
    <w:rsid w:val="005A7215"/>
    <w:rsid w:val="005A7E94"/>
    <w:rsid w:val="005B006E"/>
    <w:rsid w:val="005B02D0"/>
    <w:rsid w:val="005B073F"/>
    <w:rsid w:val="005B09C9"/>
    <w:rsid w:val="005B0C29"/>
    <w:rsid w:val="005B13B1"/>
    <w:rsid w:val="005B1409"/>
    <w:rsid w:val="005B166B"/>
    <w:rsid w:val="005B189C"/>
    <w:rsid w:val="005B233B"/>
    <w:rsid w:val="005B23B8"/>
    <w:rsid w:val="005B3450"/>
    <w:rsid w:val="005B35D7"/>
    <w:rsid w:val="005B382B"/>
    <w:rsid w:val="005B392A"/>
    <w:rsid w:val="005B3AA3"/>
    <w:rsid w:val="005B3AFB"/>
    <w:rsid w:val="005B41BA"/>
    <w:rsid w:val="005B4567"/>
    <w:rsid w:val="005B45D7"/>
    <w:rsid w:val="005B4BE6"/>
    <w:rsid w:val="005B4C18"/>
    <w:rsid w:val="005B524B"/>
    <w:rsid w:val="005B575D"/>
    <w:rsid w:val="005B58F1"/>
    <w:rsid w:val="005B5A47"/>
    <w:rsid w:val="005B5AD6"/>
    <w:rsid w:val="005B6BD8"/>
    <w:rsid w:val="005B6F83"/>
    <w:rsid w:val="005B70A5"/>
    <w:rsid w:val="005C06A8"/>
    <w:rsid w:val="005C0726"/>
    <w:rsid w:val="005C0B25"/>
    <w:rsid w:val="005C0EB6"/>
    <w:rsid w:val="005C0EC8"/>
    <w:rsid w:val="005C0F66"/>
    <w:rsid w:val="005C14DA"/>
    <w:rsid w:val="005C1835"/>
    <w:rsid w:val="005C2233"/>
    <w:rsid w:val="005C23E8"/>
    <w:rsid w:val="005C291C"/>
    <w:rsid w:val="005C2972"/>
    <w:rsid w:val="005C2BE3"/>
    <w:rsid w:val="005C34AE"/>
    <w:rsid w:val="005C35A6"/>
    <w:rsid w:val="005C3741"/>
    <w:rsid w:val="005C3A86"/>
    <w:rsid w:val="005C3D4A"/>
    <w:rsid w:val="005C4AA0"/>
    <w:rsid w:val="005C50E1"/>
    <w:rsid w:val="005C5BCD"/>
    <w:rsid w:val="005C5D8E"/>
    <w:rsid w:val="005C5FEA"/>
    <w:rsid w:val="005C625A"/>
    <w:rsid w:val="005C6BAD"/>
    <w:rsid w:val="005C7361"/>
    <w:rsid w:val="005C7445"/>
    <w:rsid w:val="005C74FB"/>
    <w:rsid w:val="005C7874"/>
    <w:rsid w:val="005C7A6C"/>
    <w:rsid w:val="005C7ADB"/>
    <w:rsid w:val="005C7FF9"/>
    <w:rsid w:val="005D0A42"/>
    <w:rsid w:val="005D1602"/>
    <w:rsid w:val="005D1DDE"/>
    <w:rsid w:val="005D213D"/>
    <w:rsid w:val="005D2586"/>
    <w:rsid w:val="005D25B4"/>
    <w:rsid w:val="005D29A0"/>
    <w:rsid w:val="005D2B14"/>
    <w:rsid w:val="005D2DCB"/>
    <w:rsid w:val="005D2F28"/>
    <w:rsid w:val="005D3144"/>
    <w:rsid w:val="005D33B7"/>
    <w:rsid w:val="005D357C"/>
    <w:rsid w:val="005D3962"/>
    <w:rsid w:val="005D42A8"/>
    <w:rsid w:val="005D42CB"/>
    <w:rsid w:val="005D44A5"/>
    <w:rsid w:val="005D46BE"/>
    <w:rsid w:val="005D4762"/>
    <w:rsid w:val="005D4957"/>
    <w:rsid w:val="005D5032"/>
    <w:rsid w:val="005D53C1"/>
    <w:rsid w:val="005D540A"/>
    <w:rsid w:val="005D559F"/>
    <w:rsid w:val="005D59B2"/>
    <w:rsid w:val="005D5B38"/>
    <w:rsid w:val="005D5EE3"/>
    <w:rsid w:val="005D630E"/>
    <w:rsid w:val="005D6D98"/>
    <w:rsid w:val="005D6DBF"/>
    <w:rsid w:val="005D7AAE"/>
    <w:rsid w:val="005D7C7F"/>
    <w:rsid w:val="005E0450"/>
    <w:rsid w:val="005E0818"/>
    <w:rsid w:val="005E0873"/>
    <w:rsid w:val="005E0FFB"/>
    <w:rsid w:val="005E1111"/>
    <w:rsid w:val="005E1190"/>
    <w:rsid w:val="005E15BB"/>
    <w:rsid w:val="005E161B"/>
    <w:rsid w:val="005E182E"/>
    <w:rsid w:val="005E1ADB"/>
    <w:rsid w:val="005E1D68"/>
    <w:rsid w:val="005E203D"/>
    <w:rsid w:val="005E23FD"/>
    <w:rsid w:val="005E2519"/>
    <w:rsid w:val="005E2877"/>
    <w:rsid w:val="005E33F2"/>
    <w:rsid w:val="005E385F"/>
    <w:rsid w:val="005E4361"/>
    <w:rsid w:val="005E4617"/>
    <w:rsid w:val="005E47B1"/>
    <w:rsid w:val="005E4DEB"/>
    <w:rsid w:val="005E4E46"/>
    <w:rsid w:val="005E4F60"/>
    <w:rsid w:val="005E5705"/>
    <w:rsid w:val="005E5B81"/>
    <w:rsid w:val="005E66A2"/>
    <w:rsid w:val="005E66DF"/>
    <w:rsid w:val="005E67C1"/>
    <w:rsid w:val="005E700B"/>
    <w:rsid w:val="005E789B"/>
    <w:rsid w:val="005E7A95"/>
    <w:rsid w:val="005E7EDD"/>
    <w:rsid w:val="005F000C"/>
    <w:rsid w:val="005F0297"/>
    <w:rsid w:val="005F0758"/>
    <w:rsid w:val="005F0980"/>
    <w:rsid w:val="005F0DB1"/>
    <w:rsid w:val="005F103C"/>
    <w:rsid w:val="005F10FF"/>
    <w:rsid w:val="005F15F3"/>
    <w:rsid w:val="005F162D"/>
    <w:rsid w:val="005F2027"/>
    <w:rsid w:val="005F273B"/>
    <w:rsid w:val="005F2749"/>
    <w:rsid w:val="005F275A"/>
    <w:rsid w:val="005F2AFC"/>
    <w:rsid w:val="005F2CB1"/>
    <w:rsid w:val="005F3025"/>
    <w:rsid w:val="005F32D0"/>
    <w:rsid w:val="005F3303"/>
    <w:rsid w:val="005F37BA"/>
    <w:rsid w:val="005F3AD8"/>
    <w:rsid w:val="005F3E84"/>
    <w:rsid w:val="005F4092"/>
    <w:rsid w:val="005F4651"/>
    <w:rsid w:val="005F4AE6"/>
    <w:rsid w:val="005F4C88"/>
    <w:rsid w:val="005F4E05"/>
    <w:rsid w:val="005F4EA8"/>
    <w:rsid w:val="005F4F21"/>
    <w:rsid w:val="005F544D"/>
    <w:rsid w:val="005F5F8E"/>
    <w:rsid w:val="005F618C"/>
    <w:rsid w:val="005F6724"/>
    <w:rsid w:val="005F6F63"/>
    <w:rsid w:val="005F70BD"/>
    <w:rsid w:val="005F7584"/>
    <w:rsid w:val="005F7678"/>
    <w:rsid w:val="005F7938"/>
    <w:rsid w:val="005F79BE"/>
    <w:rsid w:val="005F7AF4"/>
    <w:rsid w:val="00600395"/>
    <w:rsid w:val="006003CB"/>
    <w:rsid w:val="006008F0"/>
    <w:rsid w:val="00600A78"/>
    <w:rsid w:val="0060283C"/>
    <w:rsid w:val="00602CA3"/>
    <w:rsid w:val="00602E6F"/>
    <w:rsid w:val="006032A6"/>
    <w:rsid w:val="00603327"/>
    <w:rsid w:val="0060339D"/>
    <w:rsid w:val="006037FB"/>
    <w:rsid w:val="00603AFA"/>
    <w:rsid w:val="006041AD"/>
    <w:rsid w:val="006048CE"/>
    <w:rsid w:val="00604AC0"/>
    <w:rsid w:val="00604C56"/>
    <w:rsid w:val="00604F14"/>
    <w:rsid w:val="00605437"/>
    <w:rsid w:val="006055C7"/>
    <w:rsid w:val="0060617B"/>
    <w:rsid w:val="0060673D"/>
    <w:rsid w:val="0060673F"/>
    <w:rsid w:val="006079B1"/>
    <w:rsid w:val="00607BAB"/>
    <w:rsid w:val="00610A05"/>
    <w:rsid w:val="00610C9D"/>
    <w:rsid w:val="00610E72"/>
    <w:rsid w:val="006116F8"/>
    <w:rsid w:val="00611B83"/>
    <w:rsid w:val="00611DA0"/>
    <w:rsid w:val="006121C3"/>
    <w:rsid w:val="006125C7"/>
    <w:rsid w:val="00612614"/>
    <w:rsid w:val="00612A65"/>
    <w:rsid w:val="00612D2B"/>
    <w:rsid w:val="00612E4B"/>
    <w:rsid w:val="00613257"/>
    <w:rsid w:val="0061331B"/>
    <w:rsid w:val="00613400"/>
    <w:rsid w:val="0061357E"/>
    <w:rsid w:val="00613812"/>
    <w:rsid w:val="00613AC5"/>
    <w:rsid w:val="00614000"/>
    <w:rsid w:val="006140BB"/>
    <w:rsid w:val="006149FC"/>
    <w:rsid w:val="00614CB3"/>
    <w:rsid w:val="00614CDA"/>
    <w:rsid w:val="00614DFC"/>
    <w:rsid w:val="006154A9"/>
    <w:rsid w:val="006173CE"/>
    <w:rsid w:val="00617AF3"/>
    <w:rsid w:val="00617B0C"/>
    <w:rsid w:val="00617D0B"/>
    <w:rsid w:val="00617F79"/>
    <w:rsid w:val="00620573"/>
    <w:rsid w:val="00620732"/>
    <w:rsid w:val="006208CC"/>
    <w:rsid w:val="00620970"/>
    <w:rsid w:val="00620A71"/>
    <w:rsid w:val="00620C64"/>
    <w:rsid w:val="00620D80"/>
    <w:rsid w:val="00620FF4"/>
    <w:rsid w:val="006212E5"/>
    <w:rsid w:val="00621520"/>
    <w:rsid w:val="00621546"/>
    <w:rsid w:val="006215D1"/>
    <w:rsid w:val="00621A21"/>
    <w:rsid w:val="00621C09"/>
    <w:rsid w:val="00621D82"/>
    <w:rsid w:val="00622232"/>
    <w:rsid w:val="006226C6"/>
    <w:rsid w:val="0062277A"/>
    <w:rsid w:val="00622813"/>
    <w:rsid w:val="00622931"/>
    <w:rsid w:val="00622B60"/>
    <w:rsid w:val="00622F85"/>
    <w:rsid w:val="00623216"/>
    <w:rsid w:val="006234A6"/>
    <w:rsid w:val="00623DA5"/>
    <w:rsid w:val="00624597"/>
    <w:rsid w:val="00624926"/>
    <w:rsid w:val="00624929"/>
    <w:rsid w:val="00625294"/>
    <w:rsid w:val="006254BF"/>
    <w:rsid w:val="0062586F"/>
    <w:rsid w:val="00625CFE"/>
    <w:rsid w:val="00625E75"/>
    <w:rsid w:val="00626656"/>
    <w:rsid w:val="00626979"/>
    <w:rsid w:val="00626C99"/>
    <w:rsid w:val="00627570"/>
    <w:rsid w:val="00627763"/>
    <w:rsid w:val="00627D32"/>
    <w:rsid w:val="00627E47"/>
    <w:rsid w:val="00630001"/>
    <w:rsid w:val="0063017F"/>
    <w:rsid w:val="00630298"/>
    <w:rsid w:val="006308FC"/>
    <w:rsid w:val="006311B3"/>
    <w:rsid w:val="006311B9"/>
    <w:rsid w:val="00631743"/>
    <w:rsid w:val="00631873"/>
    <w:rsid w:val="00631EB2"/>
    <w:rsid w:val="0063284C"/>
    <w:rsid w:val="00632999"/>
    <w:rsid w:val="00632D63"/>
    <w:rsid w:val="00632E21"/>
    <w:rsid w:val="00633128"/>
    <w:rsid w:val="00633407"/>
    <w:rsid w:val="00633517"/>
    <w:rsid w:val="006344C8"/>
    <w:rsid w:val="0063469D"/>
    <w:rsid w:val="00634C82"/>
    <w:rsid w:val="00634D69"/>
    <w:rsid w:val="00634ED5"/>
    <w:rsid w:val="00634F13"/>
    <w:rsid w:val="00635028"/>
    <w:rsid w:val="006353BD"/>
    <w:rsid w:val="00635565"/>
    <w:rsid w:val="006356E9"/>
    <w:rsid w:val="006357CA"/>
    <w:rsid w:val="00635CB9"/>
    <w:rsid w:val="00635E96"/>
    <w:rsid w:val="00636024"/>
    <w:rsid w:val="006360D6"/>
    <w:rsid w:val="0063624D"/>
    <w:rsid w:val="00636398"/>
    <w:rsid w:val="00636849"/>
    <w:rsid w:val="006368D3"/>
    <w:rsid w:val="00636DEA"/>
    <w:rsid w:val="00636F09"/>
    <w:rsid w:val="00636FA2"/>
    <w:rsid w:val="0063707C"/>
    <w:rsid w:val="00637651"/>
    <w:rsid w:val="006376A8"/>
    <w:rsid w:val="006377EC"/>
    <w:rsid w:val="00637B45"/>
    <w:rsid w:val="00637C51"/>
    <w:rsid w:val="00637CEE"/>
    <w:rsid w:val="0064035F"/>
    <w:rsid w:val="00640523"/>
    <w:rsid w:val="00640B02"/>
    <w:rsid w:val="0064151F"/>
    <w:rsid w:val="00641533"/>
    <w:rsid w:val="00641E42"/>
    <w:rsid w:val="0064208D"/>
    <w:rsid w:val="00642357"/>
    <w:rsid w:val="006432B8"/>
    <w:rsid w:val="006433FF"/>
    <w:rsid w:val="00643475"/>
    <w:rsid w:val="0064353A"/>
    <w:rsid w:val="0064396A"/>
    <w:rsid w:val="00644206"/>
    <w:rsid w:val="006442CF"/>
    <w:rsid w:val="006443F6"/>
    <w:rsid w:val="006444C6"/>
    <w:rsid w:val="006447AF"/>
    <w:rsid w:val="00644A43"/>
    <w:rsid w:val="00644D29"/>
    <w:rsid w:val="00644DF6"/>
    <w:rsid w:val="00644F66"/>
    <w:rsid w:val="006453DF"/>
    <w:rsid w:val="00645D49"/>
    <w:rsid w:val="0064624E"/>
    <w:rsid w:val="00646927"/>
    <w:rsid w:val="00646ACE"/>
    <w:rsid w:val="00646B03"/>
    <w:rsid w:val="00646BB9"/>
    <w:rsid w:val="00646EB9"/>
    <w:rsid w:val="00646F48"/>
    <w:rsid w:val="00646FF9"/>
    <w:rsid w:val="00647237"/>
    <w:rsid w:val="0064731E"/>
    <w:rsid w:val="00647619"/>
    <w:rsid w:val="00647683"/>
    <w:rsid w:val="00647808"/>
    <w:rsid w:val="00647B6F"/>
    <w:rsid w:val="00647B83"/>
    <w:rsid w:val="006506E1"/>
    <w:rsid w:val="0065087C"/>
    <w:rsid w:val="00650AB9"/>
    <w:rsid w:val="00650CB0"/>
    <w:rsid w:val="00650DDF"/>
    <w:rsid w:val="00651BC7"/>
    <w:rsid w:val="00651DB0"/>
    <w:rsid w:val="00652256"/>
    <w:rsid w:val="00652522"/>
    <w:rsid w:val="006526AE"/>
    <w:rsid w:val="00652BE2"/>
    <w:rsid w:val="00652C68"/>
    <w:rsid w:val="00652D1E"/>
    <w:rsid w:val="00652DC6"/>
    <w:rsid w:val="006536A1"/>
    <w:rsid w:val="00653A12"/>
    <w:rsid w:val="00653B11"/>
    <w:rsid w:val="00653FEF"/>
    <w:rsid w:val="00654B24"/>
    <w:rsid w:val="00654CB8"/>
    <w:rsid w:val="00654E96"/>
    <w:rsid w:val="00655288"/>
    <w:rsid w:val="00655677"/>
    <w:rsid w:val="00655733"/>
    <w:rsid w:val="0065574A"/>
    <w:rsid w:val="00655992"/>
    <w:rsid w:val="00655ACD"/>
    <w:rsid w:val="00655D8A"/>
    <w:rsid w:val="00655ED2"/>
    <w:rsid w:val="00656A92"/>
    <w:rsid w:val="00656DDE"/>
    <w:rsid w:val="00657113"/>
    <w:rsid w:val="00657192"/>
    <w:rsid w:val="006576DF"/>
    <w:rsid w:val="0066011D"/>
    <w:rsid w:val="006607C0"/>
    <w:rsid w:val="00660F17"/>
    <w:rsid w:val="00661018"/>
    <w:rsid w:val="006613A6"/>
    <w:rsid w:val="006615C6"/>
    <w:rsid w:val="00661AE4"/>
    <w:rsid w:val="0066220C"/>
    <w:rsid w:val="0066240A"/>
    <w:rsid w:val="0066273E"/>
    <w:rsid w:val="006627A2"/>
    <w:rsid w:val="00662E70"/>
    <w:rsid w:val="0066317A"/>
    <w:rsid w:val="006631C4"/>
    <w:rsid w:val="006634E6"/>
    <w:rsid w:val="006639A1"/>
    <w:rsid w:val="00664073"/>
    <w:rsid w:val="00664A88"/>
    <w:rsid w:val="00665590"/>
    <w:rsid w:val="006655EE"/>
    <w:rsid w:val="00665611"/>
    <w:rsid w:val="00665B4B"/>
    <w:rsid w:val="00666227"/>
    <w:rsid w:val="00666904"/>
    <w:rsid w:val="00666981"/>
    <w:rsid w:val="00666D7B"/>
    <w:rsid w:val="00666F32"/>
    <w:rsid w:val="00667608"/>
    <w:rsid w:val="00667905"/>
    <w:rsid w:val="00667B54"/>
    <w:rsid w:val="00667EE7"/>
    <w:rsid w:val="00670394"/>
    <w:rsid w:val="006707A8"/>
    <w:rsid w:val="00670922"/>
    <w:rsid w:val="00670BC9"/>
    <w:rsid w:val="00670BE1"/>
    <w:rsid w:val="00670F14"/>
    <w:rsid w:val="006711E9"/>
    <w:rsid w:val="00671554"/>
    <w:rsid w:val="00671D4B"/>
    <w:rsid w:val="00672136"/>
    <w:rsid w:val="00672173"/>
    <w:rsid w:val="0067218F"/>
    <w:rsid w:val="006722A9"/>
    <w:rsid w:val="00672355"/>
    <w:rsid w:val="0067252D"/>
    <w:rsid w:val="00672955"/>
    <w:rsid w:val="00672AF8"/>
    <w:rsid w:val="0067318F"/>
    <w:rsid w:val="00673AF2"/>
    <w:rsid w:val="00673D05"/>
    <w:rsid w:val="00673DDA"/>
    <w:rsid w:val="00673FE8"/>
    <w:rsid w:val="006741F2"/>
    <w:rsid w:val="00674225"/>
    <w:rsid w:val="00674CC3"/>
    <w:rsid w:val="006756E7"/>
    <w:rsid w:val="00675C72"/>
    <w:rsid w:val="00675F32"/>
    <w:rsid w:val="006760F3"/>
    <w:rsid w:val="0067610C"/>
    <w:rsid w:val="00676460"/>
    <w:rsid w:val="00676517"/>
    <w:rsid w:val="0067700F"/>
    <w:rsid w:val="006771F9"/>
    <w:rsid w:val="0067755A"/>
    <w:rsid w:val="006776B2"/>
    <w:rsid w:val="006776D7"/>
    <w:rsid w:val="00677A5C"/>
    <w:rsid w:val="00677AC3"/>
    <w:rsid w:val="00677B0D"/>
    <w:rsid w:val="00677CAA"/>
    <w:rsid w:val="00677D26"/>
    <w:rsid w:val="0068035E"/>
    <w:rsid w:val="006806E4"/>
    <w:rsid w:val="00680CDA"/>
    <w:rsid w:val="00681003"/>
    <w:rsid w:val="00681276"/>
    <w:rsid w:val="0068142A"/>
    <w:rsid w:val="006817C9"/>
    <w:rsid w:val="00681804"/>
    <w:rsid w:val="00681CF0"/>
    <w:rsid w:val="00681D4A"/>
    <w:rsid w:val="00681DD6"/>
    <w:rsid w:val="00681FB8"/>
    <w:rsid w:val="00682956"/>
    <w:rsid w:val="00682C0B"/>
    <w:rsid w:val="006831C2"/>
    <w:rsid w:val="00683248"/>
    <w:rsid w:val="006834E7"/>
    <w:rsid w:val="00683643"/>
    <w:rsid w:val="00683AD1"/>
    <w:rsid w:val="00683C5B"/>
    <w:rsid w:val="00683ECE"/>
    <w:rsid w:val="0068450A"/>
    <w:rsid w:val="00684E8D"/>
    <w:rsid w:val="006852FA"/>
    <w:rsid w:val="006855E5"/>
    <w:rsid w:val="006856A4"/>
    <w:rsid w:val="0068584D"/>
    <w:rsid w:val="006869F8"/>
    <w:rsid w:val="00686CF8"/>
    <w:rsid w:val="00686D82"/>
    <w:rsid w:val="006872BD"/>
    <w:rsid w:val="00687319"/>
    <w:rsid w:val="0068750B"/>
    <w:rsid w:val="00687783"/>
    <w:rsid w:val="00687D66"/>
    <w:rsid w:val="0069002B"/>
    <w:rsid w:val="00690084"/>
    <w:rsid w:val="00690101"/>
    <w:rsid w:val="006908F2"/>
    <w:rsid w:val="00690B81"/>
    <w:rsid w:val="00690D14"/>
    <w:rsid w:val="00691454"/>
    <w:rsid w:val="0069175B"/>
    <w:rsid w:val="0069180B"/>
    <w:rsid w:val="00691865"/>
    <w:rsid w:val="006919CE"/>
    <w:rsid w:val="00692F4E"/>
    <w:rsid w:val="0069310F"/>
    <w:rsid w:val="006934D8"/>
    <w:rsid w:val="00693B14"/>
    <w:rsid w:val="00694251"/>
    <w:rsid w:val="00694F2E"/>
    <w:rsid w:val="006950E1"/>
    <w:rsid w:val="006950FC"/>
    <w:rsid w:val="006954E6"/>
    <w:rsid w:val="006955A4"/>
    <w:rsid w:val="00695766"/>
    <w:rsid w:val="00695B0D"/>
    <w:rsid w:val="00695DB8"/>
    <w:rsid w:val="00695FC2"/>
    <w:rsid w:val="00695FCC"/>
    <w:rsid w:val="00696528"/>
    <w:rsid w:val="006966C1"/>
    <w:rsid w:val="00696949"/>
    <w:rsid w:val="00696DF9"/>
    <w:rsid w:val="00697052"/>
    <w:rsid w:val="006970C6"/>
    <w:rsid w:val="006976F9"/>
    <w:rsid w:val="006977C1"/>
    <w:rsid w:val="00697EE8"/>
    <w:rsid w:val="006A0494"/>
    <w:rsid w:val="006A084D"/>
    <w:rsid w:val="006A137A"/>
    <w:rsid w:val="006A1980"/>
    <w:rsid w:val="006A1FA1"/>
    <w:rsid w:val="006A268B"/>
    <w:rsid w:val="006A2F1D"/>
    <w:rsid w:val="006A3211"/>
    <w:rsid w:val="006A343C"/>
    <w:rsid w:val="006A351C"/>
    <w:rsid w:val="006A353C"/>
    <w:rsid w:val="006A37A7"/>
    <w:rsid w:val="006A4142"/>
    <w:rsid w:val="006A4255"/>
    <w:rsid w:val="006A46FB"/>
    <w:rsid w:val="006A47A9"/>
    <w:rsid w:val="006A48B2"/>
    <w:rsid w:val="006A5524"/>
    <w:rsid w:val="006A555F"/>
    <w:rsid w:val="006A5E28"/>
    <w:rsid w:val="006A625C"/>
    <w:rsid w:val="006A62AA"/>
    <w:rsid w:val="006A67B5"/>
    <w:rsid w:val="006A697B"/>
    <w:rsid w:val="006A6B94"/>
    <w:rsid w:val="006A71FA"/>
    <w:rsid w:val="006A77C8"/>
    <w:rsid w:val="006A791C"/>
    <w:rsid w:val="006A7AFF"/>
    <w:rsid w:val="006A7B1F"/>
    <w:rsid w:val="006B0269"/>
    <w:rsid w:val="006B03BC"/>
    <w:rsid w:val="006B042D"/>
    <w:rsid w:val="006B0C73"/>
    <w:rsid w:val="006B1034"/>
    <w:rsid w:val="006B1371"/>
    <w:rsid w:val="006B1450"/>
    <w:rsid w:val="006B1648"/>
    <w:rsid w:val="006B1816"/>
    <w:rsid w:val="006B1D72"/>
    <w:rsid w:val="006B2031"/>
    <w:rsid w:val="006B2099"/>
    <w:rsid w:val="006B221A"/>
    <w:rsid w:val="006B22C5"/>
    <w:rsid w:val="006B2722"/>
    <w:rsid w:val="006B2D1A"/>
    <w:rsid w:val="006B31C9"/>
    <w:rsid w:val="006B32E2"/>
    <w:rsid w:val="006B32EC"/>
    <w:rsid w:val="006B3312"/>
    <w:rsid w:val="006B34A3"/>
    <w:rsid w:val="006B3A39"/>
    <w:rsid w:val="006B3D9A"/>
    <w:rsid w:val="006B42F7"/>
    <w:rsid w:val="006B43CF"/>
    <w:rsid w:val="006B4961"/>
    <w:rsid w:val="006B4965"/>
    <w:rsid w:val="006B50CF"/>
    <w:rsid w:val="006B5148"/>
    <w:rsid w:val="006B5618"/>
    <w:rsid w:val="006B5999"/>
    <w:rsid w:val="006B59AF"/>
    <w:rsid w:val="006B5D07"/>
    <w:rsid w:val="006B7259"/>
    <w:rsid w:val="006B79E7"/>
    <w:rsid w:val="006B7ABE"/>
    <w:rsid w:val="006B7B22"/>
    <w:rsid w:val="006B7C36"/>
    <w:rsid w:val="006B7ED3"/>
    <w:rsid w:val="006C00C9"/>
    <w:rsid w:val="006C035E"/>
    <w:rsid w:val="006C03B8"/>
    <w:rsid w:val="006C06BB"/>
    <w:rsid w:val="006C0E05"/>
    <w:rsid w:val="006C122D"/>
    <w:rsid w:val="006C19F3"/>
    <w:rsid w:val="006C1B6E"/>
    <w:rsid w:val="006C20AB"/>
    <w:rsid w:val="006C22B1"/>
    <w:rsid w:val="006C251A"/>
    <w:rsid w:val="006C280A"/>
    <w:rsid w:val="006C2A53"/>
    <w:rsid w:val="006C2F77"/>
    <w:rsid w:val="006C384C"/>
    <w:rsid w:val="006C387C"/>
    <w:rsid w:val="006C4559"/>
    <w:rsid w:val="006C46E7"/>
    <w:rsid w:val="006C4BDE"/>
    <w:rsid w:val="006C4D81"/>
    <w:rsid w:val="006C50DB"/>
    <w:rsid w:val="006C51B0"/>
    <w:rsid w:val="006C5AD9"/>
    <w:rsid w:val="006C5B60"/>
    <w:rsid w:val="006C5C59"/>
    <w:rsid w:val="006C5EC9"/>
    <w:rsid w:val="006C6059"/>
    <w:rsid w:val="006C65D9"/>
    <w:rsid w:val="006C65FB"/>
    <w:rsid w:val="006C6719"/>
    <w:rsid w:val="006C67FC"/>
    <w:rsid w:val="006C68A5"/>
    <w:rsid w:val="006C7522"/>
    <w:rsid w:val="006C7A8E"/>
    <w:rsid w:val="006C7B81"/>
    <w:rsid w:val="006C7FFB"/>
    <w:rsid w:val="006D09B4"/>
    <w:rsid w:val="006D0AC7"/>
    <w:rsid w:val="006D0AF9"/>
    <w:rsid w:val="006D0C95"/>
    <w:rsid w:val="006D1281"/>
    <w:rsid w:val="006D17A6"/>
    <w:rsid w:val="006D2101"/>
    <w:rsid w:val="006D2195"/>
    <w:rsid w:val="006D2942"/>
    <w:rsid w:val="006D29D2"/>
    <w:rsid w:val="006D2C8A"/>
    <w:rsid w:val="006D2DF1"/>
    <w:rsid w:val="006D2F59"/>
    <w:rsid w:val="006D2FE3"/>
    <w:rsid w:val="006D3150"/>
    <w:rsid w:val="006D337C"/>
    <w:rsid w:val="006D3677"/>
    <w:rsid w:val="006D3AB6"/>
    <w:rsid w:val="006D3F59"/>
    <w:rsid w:val="006D4049"/>
    <w:rsid w:val="006D46B5"/>
    <w:rsid w:val="006D490A"/>
    <w:rsid w:val="006D4AC1"/>
    <w:rsid w:val="006D4ED1"/>
    <w:rsid w:val="006D4EE0"/>
    <w:rsid w:val="006D5420"/>
    <w:rsid w:val="006D5E9D"/>
    <w:rsid w:val="006D6017"/>
    <w:rsid w:val="006D604A"/>
    <w:rsid w:val="006D60AC"/>
    <w:rsid w:val="006D632C"/>
    <w:rsid w:val="006D6741"/>
    <w:rsid w:val="006D676E"/>
    <w:rsid w:val="006D68C6"/>
    <w:rsid w:val="006D6F08"/>
    <w:rsid w:val="006D7183"/>
    <w:rsid w:val="006D7407"/>
    <w:rsid w:val="006E062C"/>
    <w:rsid w:val="006E06BA"/>
    <w:rsid w:val="006E07DA"/>
    <w:rsid w:val="006E0B6A"/>
    <w:rsid w:val="006E0C32"/>
    <w:rsid w:val="006E1203"/>
    <w:rsid w:val="006E138B"/>
    <w:rsid w:val="006E1674"/>
    <w:rsid w:val="006E1C82"/>
    <w:rsid w:val="006E2889"/>
    <w:rsid w:val="006E28B7"/>
    <w:rsid w:val="006E2A9B"/>
    <w:rsid w:val="006E2E08"/>
    <w:rsid w:val="006E3310"/>
    <w:rsid w:val="006E335C"/>
    <w:rsid w:val="006E370A"/>
    <w:rsid w:val="006E3B15"/>
    <w:rsid w:val="006E3F1D"/>
    <w:rsid w:val="006E4133"/>
    <w:rsid w:val="006E41A9"/>
    <w:rsid w:val="006E441E"/>
    <w:rsid w:val="006E4550"/>
    <w:rsid w:val="006E46F7"/>
    <w:rsid w:val="006E487B"/>
    <w:rsid w:val="006E48E5"/>
    <w:rsid w:val="006E4C50"/>
    <w:rsid w:val="006E4E39"/>
    <w:rsid w:val="006E565E"/>
    <w:rsid w:val="006E5B7B"/>
    <w:rsid w:val="006E5CBD"/>
    <w:rsid w:val="006E5E78"/>
    <w:rsid w:val="006E6240"/>
    <w:rsid w:val="006E65E3"/>
    <w:rsid w:val="006E673D"/>
    <w:rsid w:val="006E6E05"/>
    <w:rsid w:val="006E6E7F"/>
    <w:rsid w:val="006E7247"/>
    <w:rsid w:val="006E7476"/>
    <w:rsid w:val="006E7492"/>
    <w:rsid w:val="006E7543"/>
    <w:rsid w:val="006E76DD"/>
    <w:rsid w:val="006E776A"/>
    <w:rsid w:val="006E7D3B"/>
    <w:rsid w:val="006F0745"/>
    <w:rsid w:val="006F15BC"/>
    <w:rsid w:val="006F16E9"/>
    <w:rsid w:val="006F1B70"/>
    <w:rsid w:val="006F1D30"/>
    <w:rsid w:val="006F202D"/>
    <w:rsid w:val="006F20A7"/>
    <w:rsid w:val="006F29C2"/>
    <w:rsid w:val="006F29ED"/>
    <w:rsid w:val="006F341D"/>
    <w:rsid w:val="006F3896"/>
    <w:rsid w:val="006F3926"/>
    <w:rsid w:val="006F3954"/>
    <w:rsid w:val="006F3CAF"/>
    <w:rsid w:val="006F3CDE"/>
    <w:rsid w:val="006F3E97"/>
    <w:rsid w:val="006F451D"/>
    <w:rsid w:val="006F4534"/>
    <w:rsid w:val="006F464A"/>
    <w:rsid w:val="006F4760"/>
    <w:rsid w:val="006F4F79"/>
    <w:rsid w:val="006F5060"/>
    <w:rsid w:val="006F58D4"/>
    <w:rsid w:val="006F592C"/>
    <w:rsid w:val="006F5987"/>
    <w:rsid w:val="006F5A22"/>
    <w:rsid w:val="006F5BA2"/>
    <w:rsid w:val="006F5F18"/>
    <w:rsid w:val="006F5F2F"/>
    <w:rsid w:val="006F6435"/>
    <w:rsid w:val="006F6582"/>
    <w:rsid w:val="006F6593"/>
    <w:rsid w:val="006F664A"/>
    <w:rsid w:val="006F6BD9"/>
    <w:rsid w:val="006F6E3F"/>
    <w:rsid w:val="006F6FEB"/>
    <w:rsid w:val="006F70D2"/>
    <w:rsid w:val="006F78C5"/>
    <w:rsid w:val="006F7DDE"/>
    <w:rsid w:val="00700135"/>
    <w:rsid w:val="007005BA"/>
    <w:rsid w:val="00700878"/>
    <w:rsid w:val="00700BCE"/>
    <w:rsid w:val="007011EB"/>
    <w:rsid w:val="00701233"/>
    <w:rsid w:val="0070155B"/>
    <w:rsid w:val="00701966"/>
    <w:rsid w:val="00701BF5"/>
    <w:rsid w:val="00701C3A"/>
    <w:rsid w:val="00701F43"/>
    <w:rsid w:val="00702491"/>
    <w:rsid w:val="007025B8"/>
    <w:rsid w:val="00702806"/>
    <w:rsid w:val="00702EDA"/>
    <w:rsid w:val="00702FCF"/>
    <w:rsid w:val="00703178"/>
    <w:rsid w:val="0070346E"/>
    <w:rsid w:val="007035C6"/>
    <w:rsid w:val="0070380A"/>
    <w:rsid w:val="00703A24"/>
    <w:rsid w:val="00703B70"/>
    <w:rsid w:val="00703C9A"/>
    <w:rsid w:val="00703ED2"/>
    <w:rsid w:val="0070410A"/>
    <w:rsid w:val="0070449C"/>
    <w:rsid w:val="00704EDB"/>
    <w:rsid w:val="00705158"/>
    <w:rsid w:val="00705BCC"/>
    <w:rsid w:val="00705D94"/>
    <w:rsid w:val="00705D9F"/>
    <w:rsid w:val="00705F0D"/>
    <w:rsid w:val="00706101"/>
    <w:rsid w:val="00706C34"/>
    <w:rsid w:val="00707072"/>
    <w:rsid w:val="0070727E"/>
    <w:rsid w:val="007074D0"/>
    <w:rsid w:val="007075B0"/>
    <w:rsid w:val="00707D61"/>
    <w:rsid w:val="00710838"/>
    <w:rsid w:val="00710EDC"/>
    <w:rsid w:val="00710FCE"/>
    <w:rsid w:val="007116CE"/>
    <w:rsid w:val="007119BE"/>
    <w:rsid w:val="00711AC2"/>
    <w:rsid w:val="00711B10"/>
    <w:rsid w:val="007120A4"/>
    <w:rsid w:val="00712287"/>
    <w:rsid w:val="007123E3"/>
    <w:rsid w:val="00712772"/>
    <w:rsid w:val="0071289C"/>
    <w:rsid w:val="0071296E"/>
    <w:rsid w:val="00712974"/>
    <w:rsid w:val="00712D40"/>
    <w:rsid w:val="00712FE6"/>
    <w:rsid w:val="00713B39"/>
    <w:rsid w:val="00713C0E"/>
    <w:rsid w:val="007148D3"/>
    <w:rsid w:val="00714F6D"/>
    <w:rsid w:val="00715B9A"/>
    <w:rsid w:val="00715ECB"/>
    <w:rsid w:val="00716A20"/>
    <w:rsid w:val="00716D8D"/>
    <w:rsid w:val="007175F4"/>
    <w:rsid w:val="00717995"/>
    <w:rsid w:val="00717C1B"/>
    <w:rsid w:val="00717F3D"/>
    <w:rsid w:val="00720009"/>
    <w:rsid w:val="00720372"/>
    <w:rsid w:val="00720A1C"/>
    <w:rsid w:val="0072114D"/>
    <w:rsid w:val="00721154"/>
    <w:rsid w:val="007218E0"/>
    <w:rsid w:val="00721BF9"/>
    <w:rsid w:val="0072207D"/>
    <w:rsid w:val="0072210E"/>
    <w:rsid w:val="007225D2"/>
    <w:rsid w:val="0072290F"/>
    <w:rsid w:val="007231C4"/>
    <w:rsid w:val="007233BA"/>
    <w:rsid w:val="007236DF"/>
    <w:rsid w:val="00723C90"/>
    <w:rsid w:val="00724DB0"/>
    <w:rsid w:val="00724E57"/>
    <w:rsid w:val="00724F40"/>
    <w:rsid w:val="007257D0"/>
    <w:rsid w:val="00725C48"/>
    <w:rsid w:val="00725CFA"/>
    <w:rsid w:val="00725D80"/>
    <w:rsid w:val="00725E35"/>
    <w:rsid w:val="00725EF7"/>
    <w:rsid w:val="00726EA6"/>
    <w:rsid w:val="00726F4E"/>
    <w:rsid w:val="007270C2"/>
    <w:rsid w:val="00727208"/>
    <w:rsid w:val="007275CF"/>
    <w:rsid w:val="00727680"/>
    <w:rsid w:val="00727772"/>
    <w:rsid w:val="007278B7"/>
    <w:rsid w:val="00727D57"/>
    <w:rsid w:val="00727EB9"/>
    <w:rsid w:val="007301EF"/>
    <w:rsid w:val="0073021C"/>
    <w:rsid w:val="007302A4"/>
    <w:rsid w:val="007304F9"/>
    <w:rsid w:val="00730834"/>
    <w:rsid w:val="00730BB9"/>
    <w:rsid w:val="00730D63"/>
    <w:rsid w:val="00731663"/>
    <w:rsid w:val="00731D42"/>
    <w:rsid w:val="00731D90"/>
    <w:rsid w:val="00732421"/>
    <w:rsid w:val="00732CD1"/>
    <w:rsid w:val="00732F72"/>
    <w:rsid w:val="00733802"/>
    <w:rsid w:val="007338D3"/>
    <w:rsid w:val="00733937"/>
    <w:rsid w:val="00733B21"/>
    <w:rsid w:val="00733C97"/>
    <w:rsid w:val="00733FF9"/>
    <w:rsid w:val="007340C3"/>
    <w:rsid w:val="007343C3"/>
    <w:rsid w:val="007346DD"/>
    <w:rsid w:val="007348B1"/>
    <w:rsid w:val="00734D6C"/>
    <w:rsid w:val="00734E50"/>
    <w:rsid w:val="00735193"/>
    <w:rsid w:val="00735DC7"/>
    <w:rsid w:val="00735E20"/>
    <w:rsid w:val="007362A6"/>
    <w:rsid w:val="00736D7D"/>
    <w:rsid w:val="00737064"/>
    <w:rsid w:val="007370E2"/>
    <w:rsid w:val="007374A0"/>
    <w:rsid w:val="00737629"/>
    <w:rsid w:val="007376B1"/>
    <w:rsid w:val="0073780A"/>
    <w:rsid w:val="00737AFF"/>
    <w:rsid w:val="00737E6C"/>
    <w:rsid w:val="0074002C"/>
    <w:rsid w:val="0074011A"/>
    <w:rsid w:val="00740368"/>
    <w:rsid w:val="0074099F"/>
    <w:rsid w:val="00740E58"/>
    <w:rsid w:val="00740F6D"/>
    <w:rsid w:val="00741316"/>
    <w:rsid w:val="00741844"/>
    <w:rsid w:val="00741A59"/>
    <w:rsid w:val="00741B5F"/>
    <w:rsid w:val="00742271"/>
    <w:rsid w:val="00742E35"/>
    <w:rsid w:val="0074338F"/>
    <w:rsid w:val="007433BA"/>
    <w:rsid w:val="00743BCD"/>
    <w:rsid w:val="00744012"/>
    <w:rsid w:val="0074419C"/>
    <w:rsid w:val="007445A0"/>
    <w:rsid w:val="00744778"/>
    <w:rsid w:val="0074496C"/>
    <w:rsid w:val="0074498C"/>
    <w:rsid w:val="00744D30"/>
    <w:rsid w:val="00744EAB"/>
    <w:rsid w:val="007450C8"/>
    <w:rsid w:val="0074524B"/>
    <w:rsid w:val="00745346"/>
    <w:rsid w:val="00745963"/>
    <w:rsid w:val="00745CF7"/>
    <w:rsid w:val="00745D8F"/>
    <w:rsid w:val="007463A8"/>
    <w:rsid w:val="00746527"/>
    <w:rsid w:val="00746A83"/>
    <w:rsid w:val="00746B9D"/>
    <w:rsid w:val="00747137"/>
    <w:rsid w:val="00747A62"/>
    <w:rsid w:val="00747D89"/>
    <w:rsid w:val="00747D8B"/>
    <w:rsid w:val="00747E05"/>
    <w:rsid w:val="007504DC"/>
    <w:rsid w:val="00750530"/>
    <w:rsid w:val="0075063B"/>
    <w:rsid w:val="007508E6"/>
    <w:rsid w:val="00751048"/>
    <w:rsid w:val="00751120"/>
    <w:rsid w:val="00751228"/>
    <w:rsid w:val="00751233"/>
    <w:rsid w:val="00751685"/>
    <w:rsid w:val="00751752"/>
    <w:rsid w:val="007519EB"/>
    <w:rsid w:val="00751A57"/>
    <w:rsid w:val="00751D8A"/>
    <w:rsid w:val="00751EC8"/>
    <w:rsid w:val="00752158"/>
    <w:rsid w:val="00752798"/>
    <w:rsid w:val="00752F88"/>
    <w:rsid w:val="007538EC"/>
    <w:rsid w:val="00753F58"/>
    <w:rsid w:val="00754531"/>
    <w:rsid w:val="00754773"/>
    <w:rsid w:val="0075478C"/>
    <w:rsid w:val="00754C03"/>
    <w:rsid w:val="007550D5"/>
    <w:rsid w:val="0075535C"/>
    <w:rsid w:val="0075647C"/>
    <w:rsid w:val="00756784"/>
    <w:rsid w:val="00756A06"/>
    <w:rsid w:val="00757006"/>
    <w:rsid w:val="007571E1"/>
    <w:rsid w:val="0075723F"/>
    <w:rsid w:val="007576F8"/>
    <w:rsid w:val="00757A16"/>
    <w:rsid w:val="007601CA"/>
    <w:rsid w:val="007604B2"/>
    <w:rsid w:val="0076050B"/>
    <w:rsid w:val="00760848"/>
    <w:rsid w:val="0076090C"/>
    <w:rsid w:val="007609F7"/>
    <w:rsid w:val="00760C51"/>
    <w:rsid w:val="00760F71"/>
    <w:rsid w:val="00761203"/>
    <w:rsid w:val="00762124"/>
    <w:rsid w:val="00762437"/>
    <w:rsid w:val="00762B96"/>
    <w:rsid w:val="00763B0C"/>
    <w:rsid w:val="00763E16"/>
    <w:rsid w:val="00763F4E"/>
    <w:rsid w:val="00763FAC"/>
    <w:rsid w:val="007649AC"/>
    <w:rsid w:val="0076501A"/>
    <w:rsid w:val="00765201"/>
    <w:rsid w:val="00765281"/>
    <w:rsid w:val="00765382"/>
    <w:rsid w:val="0076560A"/>
    <w:rsid w:val="00765B62"/>
    <w:rsid w:val="00765B72"/>
    <w:rsid w:val="00765D27"/>
    <w:rsid w:val="00765D2E"/>
    <w:rsid w:val="00766008"/>
    <w:rsid w:val="007664B4"/>
    <w:rsid w:val="00766580"/>
    <w:rsid w:val="00766726"/>
    <w:rsid w:val="00766BAD"/>
    <w:rsid w:val="00766C5D"/>
    <w:rsid w:val="00766E43"/>
    <w:rsid w:val="00767A20"/>
    <w:rsid w:val="0077033E"/>
    <w:rsid w:val="007704B7"/>
    <w:rsid w:val="00770983"/>
    <w:rsid w:val="00770A00"/>
    <w:rsid w:val="00770F99"/>
    <w:rsid w:val="0077117A"/>
    <w:rsid w:val="007712F2"/>
    <w:rsid w:val="007718A0"/>
    <w:rsid w:val="00771A51"/>
    <w:rsid w:val="00771CA1"/>
    <w:rsid w:val="00771F8E"/>
    <w:rsid w:val="00772090"/>
    <w:rsid w:val="007729A2"/>
    <w:rsid w:val="007735ED"/>
    <w:rsid w:val="00773BDB"/>
    <w:rsid w:val="00773DCF"/>
    <w:rsid w:val="00773E49"/>
    <w:rsid w:val="00773F33"/>
    <w:rsid w:val="00773FA0"/>
    <w:rsid w:val="00774233"/>
    <w:rsid w:val="007742AA"/>
    <w:rsid w:val="00774332"/>
    <w:rsid w:val="007746D3"/>
    <w:rsid w:val="0077470E"/>
    <w:rsid w:val="00774ABE"/>
    <w:rsid w:val="00774AD7"/>
    <w:rsid w:val="00774C72"/>
    <w:rsid w:val="00774F28"/>
    <w:rsid w:val="00774FD9"/>
    <w:rsid w:val="007751A7"/>
    <w:rsid w:val="00775252"/>
    <w:rsid w:val="0077526C"/>
    <w:rsid w:val="007755F2"/>
    <w:rsid w:val="00776971"/>
    <w:rsid w:val="00776D1B"/>
    <w:rsid w:val="007771B5"/>
    <w:rsid w:val="00777C30"/>
    <w:rsid w:val="00780A80"/>
    <w:rsid w:val="00780EF3"/>
    <w:rsid w:val="00780F17"/>
    <w:rsid w:val="007815B0"/>
    <w:rsid w:val="0078177E"/>
    <w:rsid w:val="007818AB"/>
    <w:rsid w:val="00781A80"/>
    <w:rsid w:val="00781D1F"/>
    <w:rsid w:val="00781F29"/>
    <w:rsid w:val="00782A60"/>
    <w:rsid w:val="00783008"/>
    <w:rsid w:val="0078304C"/>
    <w:rsid w:val="00783178"/>
    <w:rsid w:val="00783673"/>
    <w:rsid w:val="007837EA"/>
    <w:rsid w:val="00783A8E"/>
    <w:rsid w:val="00783BD4"/>
    <w:rsid w:val="00783DF6"/>
    <w:rsid w:val="0078401D"/>
    <w:rsid w:val="00784101"/>
    <w:rsid w:val="007848C6"/>
    <w:rsid w:val="00784968"/>
    <w:rsid w:val="00784D79"/>
    <w:rsid w:val="00784E42"/>
    <w:rsid w:val="00784EA3"/>
    <w:rsid w:val="00784EA6"/>
    <w:rsid w:val="0078506F"/>
    <w:rsid w:val="00785276"/>
    <w:rsid w:val="0078548D"/>
    <w:rsid w:val="00785490"/>
    <w:rsid w:val="00785C73"/>
    <w:rsid w:val="007862F6"/>
    <w:rsid w:val="007863B5"/>
    <w:rsid w:val="007863DB"/>
    <w:rsid w:val="0078657B"/>
    <w:rsid w:val="007868B3"/>
    <w:rsid w:val="00787074"/>
    <w:rsid w:val="007870B8"/>
    <w:rsid w:val="00787233"/>
    <w:rsid w:val="007873BD"/>
    <w:rsid w:val="0078788E"/>
    <w:rsid w:val="007900C0"/>
    <w:rsid w:val="0079069B"/>
    <w:rsid w:val="007906EE"/>
    <w:rsid w:val="0079094C"/>
    <w:rsid w:val="007909F4"/>
    <w:rsid w:val="007909F8"/>
    <w:rsid w:val="00790A64"/>
    <w:rsid w:val="00790D56"/>
    <w:rsid w:val="00790F64"/>
    <w:rsid w:val="00791161"/>
    <w:rsid w:val="00791415"/>
    <w:rsid w:val="0079158C"/>
    <w:rsid w:val="007915A0"/>
    <w:rsid w:val="0079175E"/>
    <w:rsid w:val="007917EF"/>
    <w:rsid w:val="00791C49"/>
    <w:rsid w:val="007925EA"/>
    <w:rsid w:val="00792F1C"/>
    <w:rsid w:val="00793C57"/>
    <w:rsid w:val="00793CD8"/>
    <w:rsid w:val="00793E3A"/>
    <w:rsid w:val="00793F2F"/>
    <w:rsid w:val="00793FA1"/>
    <w:rsid w:val="007940F6"/>
    <w:rsid w:val="00794A1C"/>
    <w:rsid w:val="0079558C"/>
    <w:rsid w:val="00795A0A"/>
    <w:rsid w:val="00795AAA"/>
    <w:rsid w:val="00795C92"/>
    <w:rsid w:val="00796231"/>
    <w:rsid w:val="00796591"/>
    <w:rsid w:val="007966BD"/>
    <w:rsid w:val="00796827"/>
    <w:rsid w:val="00796852"/>
    <w:rsid w:val="00796C03"/>
    <w:rsid w:val="00796D90"/>
    <w:rsid w:val="0079720F"/>
    <w:rsid w:val="00797E9A"/>
    <w:rsid w:val="007A015B"/>
    <w:rsid w:val="007A02C2"/>
    <w:rsid w:val="007A0780"/>
    <w:rsid w:val="007A0951"/>
    <w:rsid w:val="007A1289"/>
    <w:rsid w:val="007A13AB"/>
    <w:rsid w:val="007A15C5"/>
    <w:rsid w:val="007A15E7"/>
    <w:rsid w:val="007A16CC"/>
    <w:rsid w:val="007A1861"/>
    <w:rsid w:val="007A1CB3"/>
    <w:rsid w:val="007A22D6"/>
    <w:rsid w:val="007A24FC"/>
    <w:rsid w:val="007A304A"/>
    <w:rsid w:val="007A306F"/>
    <w:rsid w:val="007A315A"/>
    <w:rsid w:val="007A325C"/>
    <w:rsid w:val="007A3487"/>
    <w:rsid w:val="007A3691"/>
    <w:rsid w:val="007A36BF"/>
    <w:rsid w:val="007A36FF"/>
    <w:rsid w:val="007A3749"/>
    <w:rsid w:val="007A3821"/>
    <w:rsid w:val="007A398A"/>
    <w:rsid w:val="007A3A7E"/>
    <w:rsid w:val="007A3F9B"/>
    <w:rsid w:val="007A41D3"/>
    <w:rsid w:val="007A43A6"/>
    <w:rsid w:val="007A4B31"/>
    <w:rsid w:val="007A4D3E"/>
    <w:rsid w:val="007A5275"/>
    <w:rsid w:val="007A52EF"/>
    <w:rsid w:val="007A58A6"/>
    <w:rsid w:val="007A5BB1"/>
    <w:rsid w:val="007A5D9F"/>
    <w:rsid w:val="007A60BC"/>
    <w:rsid w:val="007A60D7"/>
    <w:rsid w:val="007A6427"/>
    <w:rsid w:val="007A6DC1"/>
    <w:rsid w:val="007A7237"/>
    <w:rsid w:val="007A77EA"/>
    <w:rsid w:val="007A7AB6"/>
    <w:rsid w:val="007B0097"/>
    <w:rsid w:val="007B048E"/>
    <w:rsid w:val="007B048F"/>
    <w:rsid w:val="007B08DE"/>
    <w:rsid w:val="007B0918"/>
    <w:rsid w:val="007B0E5E"/>
    <w:rsid w:val="007B0EC6"/>
    <w:rsid w:val="007B1119"/>
    <w:rsid w:val="007B1485"/>
    <w:rsid w:val="007B162D"/>
    <w:rsid w:val="007B163F"/>
    <w:rsid w:val="007B170E"/>
    <w:rsid w:val="007B1794"/>
    <w:rsid w:val="007B1A18"/>
    <w:rsid w:val="007B1AB9"/>
    <w:rsid w:val="007B2C3D"/>
    <w:rsid w:val="007B31F0"/>
    <w:rsid w:val="007B3A96"/>
    <w:rsid w:val="007B3D2D"/>
    <w:rsid w:val="007B3E46"/>
    <w:rsid w:val="007B47CB"/>
    <w:rsid w:val="007B489F"/>
    <w:rsid w:val="007B4FB8"/>
    <w:rsid w:val="007B50AE"/>
    <w:rsid w:val="007B5168"/>
    <w:rsid w:val="007B51DF"/>
    <w:rsid w:val="007B543C"/>
    <w:rsid w:val="007B553E"/>
    <w:rsid w:val="007B5579"/>
    <w:rsid w:val="007B5AC0"/>
    <w:rsid w:val="007B5EE4"/>
    <w:rsid w:val="007B614D"/>
    <w:rsid w:val="007B64B0"/>
    <w:rsid w:val="007B66AC"/>
    <w:rsid w:val="007B70BD"/>
    <w:rsid w:val="007B793A"/>
    <w:rsid w:val="007B7AA7"/>
    <w:rsid w:val="007C04DA"/>
    <w:rsid w:val="007C05DD"/>
    <w:rsid w:val="007C0829"/>
    <w:rsid w:val="007C103C"/>
    <w:rsid w:val="007C11D6"/>
    <w:rsid w:val="007C128B"/>
    <w:rsid w:val="007C1DAB"/>
    <w:rsid w:val="007C219F"/>
    <w:rsid w:val="007C2268"/>
    <w:rsid w:val="007C2494"/>
    <w:rsid w:val="007C288F"/>
    <w:rsid w:val="007C3395"/>
    <w:rsid w:val="007C3428"/>
    <w:rsid w:val="007C3AD2"/>
    <w:rsid w:val="007C3D18"/>
    <w:rsid w:val="007C4AD8"/>
    <w:rsid w:val="007C4B1B"/>
    <w:rsid w:val="007C4B35"/>
    <w:rsid w:val="007C4BA4"/>
    <w:rsid w:val="007C4F27"/>
    <w:rsid w:val="007C5AF2"/>
    <w:rsid w:val="007C60BF"/>
    <w:rsid w:val="007C656D"/>
    <w:rsid w:val="007C6A07"/>
    <w:rsid w:val="007C734F"/>
    <w:rsid w:val="007C75A1"/>
    <w:rsid w:val="007C77A5"/>
    <w:rsid w:val="007C7B4A"/>
    <w:rsid w:val="007C7B73"/>
    <w:rsid w:val="007D01AC"/>
    <w:rsid w:val="007D03D8"/>
    <w:rsid w:val="007D0445"/>
    <w:rsid w:val="007D04E5"/>
    <w:rsid w:val="007D0759"/>
    <w:rsid w:val="007D0914"/>
    <w:rsid w:val="007D125E"/>
    <w:rsid w:val="007D17C2"/>
    <w:rsid w:val="007D1B09"/>
    <w:rsid w:val="007D1B0E"/>
    <w:rsid w:val="007D1FF0"/>
    <w:rsid w:val="007D223A"/>
    <w:rsid w:val="007D22B8"/>
    <w:rsid w:val="007D24D2"/>
    <w:rsid w:val="007D287D"/>
    <w:rsid w:val="007D2B57"/>
    <w:rsid w:val="007D2D7E"/>
    <w:rsid w:val="007D2D88"/>
    <w:rsid w:val="007D2DCD"/>
    <w:rsid w:val="007D3158"/>
    <w:rsid w:val="007D3E13"/>
    <w:rsid w:val="007D419B"/>
    <w:rsid w:val="007D4381"/>
    <w:rsid w:val="007D4442"/>
    <w:rsid w:val="007D449A"/>
    <w:rsid w:val="007D4773"/>
    <w:rsid w:val="007D4C9B"/>
    <w:rsid w:val="007D5011"/>
    <w:rsid w:val="007D508C"/>
    <w:rsid w:val="007D513A"/>
    <w:rsid w:val="007D5901"/>
    <w:rsid w:val="007D5A41"/>
    <w:rsid w:val="007D5AC6"/>
    <w:rsid w:val="007D5D3D"/>
    <w:rsid w:val="007D5FCC"/>
    <w:rsid w:val="007D5FD1"/>
    <w:rsid w:val="007D5FD4"/>
    <w:rsid w:val="007D670D"/>
    <w:rsid w:val="007D6EEA"/>
    <w:rsid w:val="007D70CE"/>
    <w:rsid w:val="007D7293"/>
    <w:rsid w:val="007D7526"/>
    <w:rsid w:val="007D76A4"/>
    <w:rsid w:val="007D7927"/>
    <w:rsid w:val="007D7AB6"/>
    <w:rsid w:val="007D7CDC"/>
    <w:rsid w:val="007E0527"/>
    <w:rsid w:val="007E06DE"/>
    <w:rsid w:val="007E0A23"/>
    <w:rsid w:val="007E0C2B"/>
    <w:rsid w:val="007E1109"/>
    <w:rsid w:val="007E1246"/>
    <w:rsid w:val="007E1639"/>
    <w:rsid w:val="007E186E"/>
    <w:rsid w:val="007E1A0A"/>
    <w:rsid w:val="007E250E"/>
    <w:rsid w:val="007E3C36"/>
    <w:rsid w:val="007E4092"/>
    <w:rsid w:val="007E4317"/>
    <w:rsid w:val="007E4610"/>
    <w:rsid w:val="007E4715"/>
    <w:rsid w:val="007E4B13"/>
    <w:rsid w:val="007E4BB2"/>
    <w:rsid w:val="007E505B"/>
    <w:rsid w:val="007E560A"/>
    <w:rsid w:val="007E61A7"/>
    <w:rsid w:val="007E6951"/>
    <w:rsid w:val="007E6DF4"/>
    <w:rsid w:val="007E7091"/>
    <w:rsid w:val="007E7174"/>
    <w:rsid w:val="007E725D"/>
    <w:rsid w:val="007E7271"/>
    <w:rsid w:val="007E7C32"/>
    <w:rsid w:val="007E7CD4"/>
    <w:rsid w:val="007E7EDE"/>
    <w:rsid w:val="007F0E47"/>
    <w:rsid w:val="007F167E"/>
    <w:rsid w:val="007F1F16"/>
    <w:rsid w:val="007F2537"/>
    <w:rsid w:val="007F33D8"/>
    <w:rsid w:val="007F3AA5"/>
    <w:rsid w:val="007F3B72"/>
    <w:rsid w:val="007F3B7C"/>
    <w:rsid w:val="007F3C9D"/>
    <w:rsid w:val="007F3CD1"/>
    <w:rsid w:val="007F3CE5"/>
    <w:rsid w:val="007F417C"/>
    <w:rsid w:val="007F43D9"/>
    <w:rsid w:val="007F484A"/>
    <w:rsid w:val="007F4920"/>
    <w:rsid w:val="007F49F1"/>
    <w:rsid w:val="007F4DBD"/>
    <w:rsid w:val="007F4F77"/>
    <w:rsid w:val="007F55EF"/>
    <w:rsid w:val="007F5A48"/>
    <w:rsid w:val="007F5BB0"/>
    <w:rsid w:val="007F5DBD"/>
    <w:rsid w:val="007F5F86"/>
    <w:rsid w:val="007F6B8B"/>
    <w:rsid w:val="007F72F0"/>
    <w:rsid w:val="007F730C"/>
    <w:rsid w:val="007F7493"/>
    <w:rsid w:val="007F7BDE"/>
    <w:rsid w:val="007F7CEE"/>
    <w:rsid w:val="007F7E7A"/>
    <w:rsid w:val="0080091A"/>
    <w:rsid w:val="00800ADE"/>
    <w:rsid w:val="00800C3A"/>
    <w:rsid w:val="00801521"/>
    <w:rsid w:val="00801AED"/>
    <w:rsid w:val="00801F08"/>
    <w:rsid w:val="00802478"/>
    <w:rsid w:val="0080300B"/>
    <w:rsid w:val="00803163"/>
    <w:rsid w:val="0080343D"/>
    <w:rsid w:val="00803674"/>
    <w:rsid w:val="008038FF"/>
    <w:rsid w:val="00803F2D"/>
    <w:rsid w:val="00803FAE"/>
    <w:rsid w:val="00804349"/>
    <w:rsid w:val="008045D9"/>
    <w:rsid w:val="008046CC"/>
    <w:rsid w:val="008048A6"/>
    <w:rsid w:val="00804917"/>
    <w:rsid w:val="00804D90"/>
    <w:rsid w:val="0080500B"/>
    <w:rsid w:val="008050F9"/>
    <w:rsid w:val="00805101"/>
    <w:rsid w:val="0080544B"/>
    <w:rsid w:val="0080581C"/>
    <w:rsid w:val="0080605F"/>
    <w:rsid w:val="008061C1"/>
    <w:rsid w:val="00807786"/>
    <w:rsid w:val="008077B2"/>
    <w:rsid w:val="00807832"/>
    <w:rsid w:val="00807AB7"/>
    <w:rsid w:val="00807C18"/>
    <w:rsid w:val="00807FAD"/>
    <w:rsid w:val="0081002E"/>
    <w:rsid w:val="00810911"/>
    <w:rsid w:val="00810DD5"/>
    <w:rsid w:val="008111B2"/>
    <w:rsid w:val="00811FCB"/>
    <w:rsid w:val="00812F36"/>
    <w:rsid w:val="00812F9E"/>
    <w:rsid w:val="00813BE7"/>
    <w:rsid w:val="00813EEE"/>
    <w:rsid w:val="00813F3F"/>
    <w:rsid w:val="00814078"/>
    <w:rsid w:val="00814DC8"/>
    <w:rsid w:val="00814E9D"/>
    <w:rsid w:val="00815246"/>
    <w:rsid w:val="0081584E"/>
    <w:rsid w:val="008158D6"/>
    <w:rsid w:val="00815CE6"/>
    <w:rsid w:val="00815EC1"/>
    <w:rsid w:val="0081639C"/>
    <w:rsid w:val="0081643D"/>
    <w:rsid w:val="00816594"/>
    <w:rsid w:val="008167C3"/>
    <w:rsid w:val="008167E2"/>
    <w:rsid w:val="00817196"/>
    <w:rsid w:val="00817305"/>
    <w:rsid w:val="00817681"/>
    <w:rsid w:val="00817B43"/>
    <w:rsid w:val="00817C5A"/>
    <w:rsid w:val="00817DCF"/>
    <w:rsid w:val="00817F53"/>
    <w:rsid w:val="00817F6B"/>
    <w:rsid w:val="0082035F"/>
    <w:rsid w:val="00820ABD"/>
    <w:rsid w:val="00820C9B"/>
    <w:rsid w:val="00821493"/>
    <w:rsid w:val="00821D84"/>
    <w:rsid w:val="00821E77"/>
    <w:rsid w:val="0082207F"/>
    <w:rsid w:val="00822311"/>
    <w:rsid w:val="0082249E"/>
    <w:rsid w:val="0082294D"/>
    <w:rsid w:val="00822A85"/>
    <w:rsid w:val="00822DF7"/>
    <w:rsid w:val="00822F35"/>
    <w:rsid w:val="008230C6"/>
    <w:rsid w:val="0082324D"/>
    <w:rsid w:val="008235DB"/>
    <w:rsid w:val="00823CBE"/>
    <w:rsid w:val="00824AB4"/>
    <w:rsid w:val="00824C50"/>
    <w:rsid w:val="00825692"/>
    <w:rsid w:val="00825703"/>
    <w:rsid w:val="00825C42"/>
    <w:rsid w:val="00825D0C"/>
    <w:rsid w:val="00825D25"/>
    <w:rsid w:val="00825DB1"/>
    <w:rsid w:val="00825DFF"/>
    <w:rsid w:val="00826092"/>
    <w:rsid w:val="008262A4"/>
    <w:rsid w:val="00826348"/>
    <w:rsid w:val="008269A8"/>
    <w:rsid w:val="00826A9C"/>
    <w:rsid w:val="00826BEA"/>
    <w:rsid w:val="00826DAF"/>
    <w:rsid w:val="00826DEE"/>
    <w:rsid w:val="0082725A"/>
    <w:rsid w:val="008278F4"/>
    <w:rsid w:val="00827A3A"/>
    <w:rsid w:val="00827CEC"/>
    <w:rsid w:val="00827D6F"/>
    <w:rsid w:val="00827F10"/>
    <w:rsid w:val="0083060D"/>
    <w:rsid w:val="00830714"/>
    <w:rsid w:val="0083095C"/>
    <w:rsid w:val="00830B9F"/>
    <w:rsid w:val="00831005"/>
    <w:rsid w:val="00831F5F"/>
    <w:rsid w:val="008320FB"/>
    <w:rsid w:val="0083269C"/>
    <w:rsid w:val="00832872"/>
    <w:rsid w:val="00832D25"/>
    <w:rsid w:val="00832E62"/>
    <w:rsid w:val="00833260"/>
    <w:rsid w:val="00833706"/>
    <w:rsid w:val="0083417C"/>
    <w:rsid w:val="00834403"/>
    <w:rsid w:val="00834495"/>
    <w:rsid w:val="0083464A"/>
    <w:rsid w:val="00834E31"/>
    <w:rsid w:val="00835002"/>
    <w:rsid w:val="00835105"/>
    <w:rsid w:val="008354B7"/>
    <w:rsid w:val="00835713"/>
    <w:rsid w:val="00835785"/>
    <w:rsid w:val="00835867"/>
    <w:rsid w:val="00835A4A"/>
    <w:rsid w:val="00835B30"/>
    <w:rsid w:val="00835E91"/>
    <w:rsid w:val="008360AC"/>
    <w:rsid w:val="008362F6"/>
    <w:rsid w:val="00836604"/>
    <w:rsid w:val="00836664"/>
    <w:rsid w:val="00836C1C"/>
    <w:rsid w:val="00836F89"/>
    <w:rsid w:val="00837517"/>
    <w:rsid w:val="008376AC"/>
    <w:rsid w:val="008377EF"/>
    <w:rsid w:val="00840457"/>
    <w:rsid w:val="0084097B"/>
    <w:rsid w:val="00840ACE"/>
    <w:rsid w:val="00840F01"/>
    <w:rsid w:val="00840F5D"/>
    <w:rsid w:val="008415FC"/>
    <w:rsid w:val="008417CD"/>
    <w:rsid w:val="00841ED4"/>
    <w:rsid w:val="00841F7F"/>
    <w:rsid w:val="0084230F"/>
    <w:rsid w:val="00842338"/>
    <w:rsid w:val="0084291E"/>
    <w:rsid w:val="0084294F"/>
    <w:rsid w:val="00842BDB"/>
    <w:rsid w:val="00842F7B"/>
    <w:rsid w:val="00843154"/>
    <w:rsid w:val="00843718"/>
    <w:rsid w:val="00843D01"/>
    <w:rsid w:val="00843ED8"/>
    <w:rsid w:val="0084408A"/>
    <w:rsid w:val="008444E8"/>
    <w:rsid w:val="00844735"/>
    <w:rsid w:val="00844E80"/>
    <w:rsid w:val="008454F5"/>
    <w:rsid w:val="008456D4"/>
    <w:rsid w:val="00845728"/>
    <w:rsid w:val="00845C4B"/>
    <w:rsid w:val="00845D71"/>
    <w:rsid w:val="008460BA"/>
    <w:rsid w:val="008460D7"/>
    <w:rsid w:val="0084680B"/>
    <w:rsid w:val="00846855"/>
    <w:rsid w:val="008468B6"/>
    <w:rsid w:val="00846A07"/>
    <w:rsid w:val="00846C25"/>
    <w:rsid w:val="00846D1D"/>
    <w:rsid w:val="00846FE7"/>
    <w:rsid w:val="008476AB"/>
    <w:rsid w:val="00847AD3"/>
    <w:rsid w:val="00847E13"/>
    <w:rsid w:val="00847F57"/>
    <w:rsid w:val="00847F7A"/>
    <w:rsid w:val="008501B3"/>
    <w:rsid w:val="008504B7"/>
    <w:rsid w:val="0085061E"/>
    <w:rsid w:val="00850655"/>
    <w:rsid w:val="008508BF"/>
    <w:rsid w:val="00850B5B"/>
    <w:rsid w:val="00850BA4"/>
    <w:rsid w:val="00850C15"/>
    <w:rsid w:val="00850C29"/>
    <w:rsid w:val="00851253"/>
    <w:rsid w:val="00851A44"/>
    <w:rsid w:val="00851A99"/>
    <w:rsid w:val="00851EBB"/>
    <w:rsid w:val="00851F09"/>
    <w:rsid w:val="008524AA"/>
    <w:rsid w:val="00852759"/>
    <w:rsid w:val="008527A3"/>
    <w:rsid w:val="00852924"/>
    <w:rsid w:val="00852B7A"/>
    <w:rsid w:val="008534B0"/>
    <w:rsid w:val="00854038"/>
    <w:rsid w:val="00854157"/>
    <w:rsid w:val="0085492D"/>
    <w:rsid w:val="0085507C"/>
    <w:rsid w:val="008555D2"/>
    <w:rsid w:val="008559AA"/>
    <w:rsid w:val="00855A3D"/>
    <w:rsid w:val="00855F0A"/>
    <w:rsid w:val="00856040"/>
    <w:rsid w:val="008560C1"/>
    <w:rsid w:val="008561D0"/>
    <w:rsid w:val="00856313"/>
    <w:rsid w:val="00856454"/>
    <w:rsid w:val="008566C0"/>
    <w:rsid w:val="00856911"/>
    <w:rsid w:val="0085773A"/>
    <w:rsid w:val="008577B0"/>
    <w:rsid w:val="00857A32"/>
    <w:rsid w:val="00857C6F"/>
    <w:rsid w:val="0086000C"/>
    <w:rsid w:val="00860555"/>
    <w:rsid w:val="0086088B"/>
    <w:rsid w:val="0086180A"/>
    <w:rsid w:val="008618E0"/>
    <w:rsid w:val="008619BC"/>
    <w:rsid w:val="00861DEF"/>
    <w:rsid w:val="00861E66"/>
    <w:rsid w:val="00861EAB"/>
    <w:rsid w:val="00862348"/>
    <w:rsid w:val="008623FF"/>
    <w:rsid w:val="00862679"/>
    <w:rsid w:val="00862DAF"/>
    <w:rsid w:val="00862FE7"/>
    <w:rsid w:val="00863246"/>
    <w:rsid w:val="0086335E"/>
    <w:rsid w:val="008638BA"/>
    <w:rsid w:val="00863C6D"/>
    <w:rsid w:val="00864044"/>
    <w:rsid w:val="008645C9"/>
    <w:rsid w:val="008649CC"/>
    <w:rsid w:val="00864B5E"/>
    <w:rsid w:val="00864C19"/>
    <w:rsid w:val="00864FC2"/>
    <w:rsid w:val="00864FEA"/>
    <w:rsid w:val="00865278"/>
    <w:rsid w:val="00865360"/>
    <w:rsid w:val="0086544B"/>
    <w:rsid w:val="00865870"/>
    <w:rsid w:val="00865B8E"/>
    <w:rsid w:val="00865EEB"/>
    <w:rsid w:val="0086645B"/>
    <w:rsid w:val="00866649"/>
    <w:rsid w:val="008668B4"/>
    <w:rsid w:val="00866D60"/>
    <w:rsid w:val="008674AA"/>
    <w:rsid w:val="00867509"/>
    <w:rsid w:val="008675F0"/>
    <w:rsid w:val="008677E2"/>
    <w:rsid w:val="008677FD"/>
    <w:rsid w:val="00867B4C"/>
    <w:rsid w:val="00867EEF"/>
    <w:rsid w:val="00867F42"/>
    <w:rsid w:val="0087033B"/>
    <w:rsid w:val="00870631"/>
    <w:rsid w:val="008706D4"/>
    <w:rsid w:val="00870F8A"/>
    <w:rsid w:val="00871162"/>
    <w:rsid w:val="00871190"/>
    <w:rsid w:val="00871239"/>
    <w:rsid w:val="008715FC"/>
    <w:rsid w:val="0087161B"/>
    <w:rsid w:val="008719A4"/>
    <w:rsid w:val="00871D23"/>
    <w:rsid w:val="00872140"/>
    <w:rsid w:val="008723CB"/>
    <w:rsid w:val="00872595"/>
    <w:rsid w:val="00872B62"/>
    <w:rsid w:val="00872F50"/>
    <w:rsid w:val="00872FEA"/>
    <w:rsid w:val="00873333"/>
    <w:rsid w:val="008733A8"/>
    <w:rsid w:val="00873630"/>
    <w:rsid w:val="00873C5F"/>
    <w:rsid w:val="00873CF3"/>
    <w:rsid w:val="00873D97"/>
    <w:rsid w:val="008741A7"/>
    <w:rsid w:val="00874312"/>
    <w:rsid w:val="0087437C"/>
    <w:rsid w:val="00874690"/>
    <w:rsid w:val="00874697"/>
    <w:rsid w:val="008747A4"/>
    <w:rsid w:val="008748CF"/>
    <w:rsid w:val="00874C12"/>
    <w:rsid w:val="00875158"/>
    <w:rsid w:val="008752F7"/>
    <w:rsid w:val="00875CD7"/>
    <w:rsid w:val="0087613E"/>
    <w:rsid w:val="008768C0"/>
    <w:rsid w:val="0087690B"/>
    <w:rsid w:val="00876B4D"/>
    <w:rsid w:val="00876CD5"/>
    <w:rsid w:val="008771CD"/>
    <w:rsid w:val="00877773"/>
    <w:rsid w:val="008777D5"/>
    <w:rsid w:val="00877A97"/>
    <w:rsid w:val="00877DB6"/>
    <w:rsid w:val="00877F18"/>
    <w:rsid w:val="00880281"/>
    <w:rsid w:val="008805B6"/>
    <w:rsid w:val="00880D16"/>
    <w:rsid w:val="00881396"/>
    <w:rsid w:val="00881D0F"/>
    <w:rsid w:val="00881DE0"/>
    <w:rsid w:val="00882592"/>
    <w:rsid w:val="00882636"/>
    <w:rsid w:val="008826CF"/>
    <w:rsid w:val="00882E86"/>
    <w:rsid w:val="008833DE"/>
    <w:rsid w:val="0088346D"/>
    <w:rsid w:val="00883FE6"/>
    <w:rsid w:val="0088400A"/>
    <w:rsid w:val="0088406B"/>
    <w:rsid w:val="008843E6"/>
    <w:rsid w:val="00884B84"/>
    <w:rsid w:val="00884E3A"/>
    <w:rsid w:val="00885A62"/>
    <w:rsid w:val="00885A93"/>
    <w:rsid w:val="00886D54"/>
    <w:rsid w:val="00887696"/>
    <w:rsid w:val="00887C96"/>
    <w:rsid w:val="00887D60"/>
    <w:rsid w:val="00890096"/>
    <w:rsid w:val="0089050C"/>
    <w:rsid w:val="008906E5"/>
    <w:rsid w:val="00890749"/>
    <w:rsid w:val="00890A36"/>
    <w:rsid w:val="00890A91"/>
    <w:rsid w:val="00890B51"/>
    <w:rsid w:val="008912F8"/>
    <w:rsid w:val="0089130B"/>
    <w:rsid w:val="0089156F"/>
    <w:rsid w:val="00891574"/>
    <w:rsid w:val="00891587"/>
    <w:rsid w:val="00891628"/>
    <w:rsid w:val="00891CEA"/>
    <w:rsid w:val="00892030"/>
    <w:rsid w:val="0089204B"/>
    <w:rsid w:val="008926C7"/>
    <w:rsid w:val="00892B02"/>
    <w:rsid w:val="00893354"/>
    <w:rsid w:val="008933C0"/>
    <w:rsid w:val="008937B8"/>
    <w:rsid w:val="008941E3"/>
    <w:rsid w:val="008944F4"/>
    <w:rsid w:val="00894587"/>
    <w:rsid w:val="0089463F"/>
    <w:rsid w:val="00894A43"/>
    <w:rsid w:val="00894A88"/>
    <w:rsid w:val="00895386"/>
    <w:rsid w:val="0089558A"/>
    <w:rsid w:val="008957FD"/>
    <w:rsid w:val="00895C11"/>
    <w:rsid w:val="00896068"/>
    <w:rsid w:val="00896298"/>
    <w:rsid w:val="00897082"/>
    <w:rsid w:val="0089720E"/>
    <w:rsid w:val="00897693"/>
    <w:rsid w:val="00897D04"/>
    <w:rsid w:val="00897E22"/>
    <w:rsid w:val="008A0340"/>
    <w:rsid w:val="008A0730"/>
    <w:rsid w:val="008A0E02"/>
    <w:rsid w:val="008A1047"/>
    <w:rsid w:val="008A1241"/>
    <w:rsid w:val="008A12F9"/>
    <w:rsid w:val="008A137C"/>
    <w:rsid w:val="008A1453"/>
    <w:rsid w:val="008A1A07"/>
    <w:rsid w:val="008A20CA"/>
    <w:rsid w:val="008A21FF"/>
    <w:rsid w:val="008A23F9"/>
    <w:rsid w:val="008A2861"/>
    <w:rsid w:val="008A2AD6"/>
    <w:rsid w:val="008A2CE2"/>
    <w:rsid w:val="008A303C"/>
    <w:rsid w:val="008A3064"/>
    <w:rsid w:val="008A30AC"/>
    <w:rsid w:val="008A4096"/>
    <w:rsid w:val="008A40C4"/>
    <w:rsid w:val="008A437F"/>
    <w:rsid w:val="008A44B8"/>
    <w:rsid w:val="008A44E3"/>
    <w:rsid w:val="008A4C53"/>
    <w:rsid w:val="008A4C5E"/>
    <w:rsid w:val="008A502B"/>
    <w:rsid w:val="008A51A8"/>
    <w:rsid w:val="008A528D"/>
    <w:rsid w:val="008A54C7"/>
    <w:rsid w:val="008A579A"/>
    <w:rsid w:val="008A57D2"/>
    <w:rsid w:val="008A5984"/>
    <w:rsid w:val="008A5CB2"/>
    <w:rsid w:val="008A5E34"/>
    <w:rsid w:val="008A5FC0"/>
    <w:rsid w:val="008A60A1"/>
    <w:rsid w:val="008A6435"/>
    <w:rsid w:val="008A6787"/>
    <w:rsid w:val="008A7193"/>
    <w:rsid w:val="008A7198"/>
    <w:rsid w:val="008A73D0"/>
    <w:rsid w:val="008A776B"/>
    <w:rsid w:val="008A77D8"/>
    <w:rsid w:val="008A79F1"/>
    <w:rsid w:val="008B0021"/>
    <w:rsid w:val="008B03A1"/>
    <w:rsid w:val="008B0414"/>
    <w:rsid w:val="008B0483"/>
    <w:rsid w:val="008B062E"/>
    <w:rsid w:val="008B0B15"/>
    <w:rsid w:val="008B1018"/>
    <w:rsid w:val="008B120C"/>
    <w:rsid w:val="008B12FD"/>
    <w:rsid w:val="008B1824"/>
    <w:rsid w:val="008B1B3A"/>
    <w:rsid w:val="008B2166"/>
    <w:rsid w:val="008B25E0"/>
    <w:rsid w:val="008B28F2"/>
    <w:rsid w:val="008B2C70"/>
    <w:rsid w:val="008B2D72"/>
    <w:rsid w:val="008B2DD6"/>
    <w:rsid w:val="008B2EAB"/>
    <w:rsid w:val="008B2F8A"/>
    <w:rsid w:val="008B3275"/>
    <w:rsid w:val="008B3419"/>
    <w:rsid w:val="008B3A70"/>
    <w:rsid w:val="008B3B0D"/>
    <w:rsid w:val="008B4B07"/>
    <w:rsid w:val="008B51A0"/>
    <w:rsid w:val="008B58B5"/>
    <w:rsid w:val="008B592A"/>
    <w:rsid w:val="008B5A34"/>
    <w:rsid w:val="008B5CB7"/>
    <w:rsid w:val="008B5E3B"/>
    <w:rsid w:val="008B6203"/>
    <w:rsid w:val="008B6690"/>
    <w:rsid w:val="008B6794"/>
    <w:rsid w:val="008B6C70"/>
    <w:rsid w:val="008B6C7F"/>
    <w:rsid w:val="008B6E21"/>
    <w:rsid w:val="008B6EB9"/>
    <w:rsid w:val="008B6F56"/>
    <w:rsid w:val="008B7B5C"/>
    <w:rsid w:val="008B7CC6"/>
    <w:rsid w:val="008C0135"/>
    <w:rsid w:val="008C0385"/>
    <w:rsid w:val="008C0C99"/>
    <w:rsid w:val="008C190C"/>
    <w:rsid w:val="008C1B8A"/>
    <w:rsid w:val="008C1F50"/>
    <w:rsid w:val="008C2017"/>
    <w:rsid w:val="008C227B"/>
    <w:rsid w:val="008C22A6"/>
    <w:rsid w:val="008C2776"/>
    <w:rsid w:val="008C2A58"/>
    <w:rsid w:val="008C2B92"/>
    <w:rsid w:val="008C2F0D"/>
    <w:rsid w:val="008C38CF"/>
    <w:rsid w:val="008C3E68"/>
    <w:rsid w:val="008C4161"/>
    <w:rsid w:val="008C4958"/>
    <w:rsid w:val="008C4BAA"/>
    <w:rsid w:val="008C4E47"/>
    <w:rsid w:val="008C5C33"/>
    <w:rsid w:val="008C5C59"/>
    <w:rsid w:val="008C5E26"/>
    <w:rsid w:val="008C65A8"/>
    <w:rsid w:val="008C6732"/>
    <w:rsid w:val="008C6879"/>
    <w:rsid w:val="008C6AE8"/>
    <w:rsid w:val="008C6B04"/>
    <w:rsid w:val="008C715D"/>
    <w:rsid w:val="008C7573"/>
    <w:rsid w:val="008D00A5"/>
    <w:rsid w:val="008D0523"/>
    <w:rsid w:val="008D0669"/>
    <w:rsid w:val="008D0B2A"/>
    <w:rsid w:val="008D0EA3"/>
    <w:rsid w:val="008D10D9"/>
    <w:rsid w:val="008D1106"/>
    <w:rsid w:val="008D114A"/>
    <w:rsid w:val="008D1BDD"/>
    <w:rsid w:val="008D1F05"/>
    <w:rsid w:val="008D2028"/>
    <w:rsid w:val="008D218F"/>
    <w:rsid w:val="008D21FC"/>
    <w:rsid w:val="008D238F"/>
    <w:rsid w:val="008D2EBF"/>
    <w:rsid w:val="008D34F1"/>
    <w:rsid w:val="008D36F4"/>
    <w:rsid w:val="008D39D8"/>
    <w:rsid w:val="008D3C8A"/>
    <w:rsid w:val="008D3E23"/>
    <w:rsid w:val="008D3FA6"/>
    <w:rsid w:val="008D41FC"/>
    <w:rsid w:val="008D469C"/>
    <w:rsid w:val="008D51BB"/>
    <w:rsid w:val="008D580F"/>
    <w:rsid w:val="008D629C"/>
    <w:rsid w:val="008D6C28"/>
    <w:rsid w:val="008D6CF1"/>
    <w:rsid w:val="008D6D1A"/>
    <w:rsid w:val="008D6F7C"/>
    <w:rsid w:val="008D716B"/>
    <w:rsid w:val="008D72BC"/>
    <w:rsid w:val="008D73AD"/>
    <w:rsid w:val="008E0176"/>
    <w:rsid w:val="008E037B"/>
    <w:rsid w:val="008E065E"/>
    <w:rsid w:val="008E080D"/>
    <w:rsid w:val="008E0927"/>
    <w:rsid w:val="008E0A02"/>
    <w:rsid w:val="008E0E39"/>
    <w:rsid w:val="008E112E"/>
    <w:rsid w:val="008E179E"/>
    <w:rsid w:val="008E1909"/>
    <w:rsid w:val="008E1BD6"/>
    <w:rsid w:val="008E1C57"/>
    <w:rsid w:val="008E2356"/>
    <w:rsid w:val="008E23D9"/>
    <w:rsid w:val="008E264F"/>
    <w:rsid w:val="008E2C52"/>
    <w:rsid w:val="008E2C8C"/>
    <w:rsid w:val="008E2D18"/>
    <w:rsid w:val="008E2E86"/>
    <w:rsid w:val="008E2EE1"/>
    <w:rsid w:val="008E36F3"/>
    <w:rsid w:val="008E3A8F"/>
    <w:rsid w:val="008E417B"/>
    <w:rsid w:val="008E4595"/>
    <w:rsid w:val="008E4A30"/>
    <w:rsid w:val="008E5844"/>
    <w:rsid w:val="008E593D"/>
    <w:rsid w:val="008E5F48"/>
    <w:rsid w:val="008E61B4"/>
    <w:rsid w:val="008E682D"/>
    <w:rsid w:val="008E7012"/>
    <w:rsid w:val="008E7217"/>
    <w:rsid w:val="008E73D6"/>
    <w:rsid w:val="008E7789"/>
    <w:rsid w:val="008E77AF"/>
    <w:rsid w:val="008E7F33"/>
    <w:rsid w:val="008F04A6"/>
    <w:rsid w:val="008F060E"/>
    <w:rsid w:val="008F096B"/>
    <w:rsid w:val="008F097F"/>
    <w:rsid w:val="008F1064"/>
    <w:rsid w:val="008F10F8"/>
    <w:rsid w:val="008F13CD"/>
    <w:rsid w:val="008F1665"/>
    <w:rsid w:val="008F193D"/>
    <w:rsid w:val="008F1C2B"/>
    <w:rsid w:val="008F1C4B"/>
    <w:rsid w:val="008F1EAB"/>
    <w:rsid w:val="008F1EE8"/>
    <w:rsid w:val="008F1FFB"/>
    <w:rsid w:val="008F272F"/>
    <w:rsid w:val="008F28F4"/>
    <w:rsid w:val="008F2B28"/>
    <w:rsid w:val="008F2CA3"/>
    <w:rsid w:val="008F2CA5"/>
    <w:rsid w:val="008F2D3A"/>
    <w:rsid w:val="008F311D"/>
    <w:rsid w:val="008F3186"/>
    <w:rsid w:val="008F327F"/>
    <w:rsid w:val="008F33DC"/>
    <w:rsid w:val="008F34B0"/>
    <w:rsid w:val="008F39B5"/>
    <w:rsid w:val="008F4382"/>
    <w:rsid w:val="008F4448"/>
    <w:rsid w:val="008F467B"/>
    <w:rsid w:val="008F477F"/>
    <w:rsid w:val="008F4ABF"/>
    <w:rsid w:val="008F5841"/>
    <w:rsid w:val="008F5F00"/>
    <w:rsid w:val="008F5F7A"/>
    <w:rsid w:val="008F5FF8"/>
    <w:rsid w:val="008F704F"/>
    <w:rsid w:val="008F71B1"/>
    <w:rsid w:val="008F7CCE"/>
    <w:rsid w:val="00900787"/>
    <w:rsid w:val="00900E20"/>
    <w:rsid w:val="009011CA"/>
    <w:rsid w:val="0090154E"/>
    <w:rsid w:val="00901723"/>
    <w:rsid w:val="00901E2C"/>
    <w:rsid w:val="00902287"/>
    <w:rsid w:val="00902304"/>
    <w:rsid w:val="00902350"/>
    <w:rsid w:val="0090245E"/>
    <w:rsid w:val="00902659"/>
    <w:rsid w:val="00902A3A"/>
    <w:rsid w:val="00902ED6"/>
    <w:rsid w:val="0090336B"/>
    <w:rsid w:val="00904593"/>
    <w:rsid w:val="00904CED"/>
    <w:rsid w:val="00904D7C"/>
    <w:rsid w:val="00904E08"/>
    <w:rsid w:val="009053AA"/>
    <w:rsid w:val="00905548"/>
    <w:rsid w:val="0090555F"/>
    <w:rsid w:val="009059B8"/>
    <w:rsid w:val="00905B00"/>
    <w:rsid w:val="00905B6A"/>
    <w:rsid w:val="00905F96"/>
    <w:rsid w:val="0090606E"/>
    <w:rsid w:val="009065BF"/>
    <w:rsid w:val="009065C3"/>
    <w:rsid w:val="0090665A"/>
    <w:rsid w:val="009066E2"/>
    <w:rsid w:val="00906939"/>
    <w:rsid w:val="00906D8C"/>
    <w:rsid w:val="00906F6C"/>
    <w:rsid w:val="00906FA6"/>
    <w:rsid w:val="009073C9"/>
    <w:rsid w:val="00910466"/>
    <w:rsid w:val="00910B7D"/>
    <w:rsid w:val="00910CB7"/>
    <w:rsid w:val="00910FCE"/>
    <w:rsid w:val="009110F1"/>
    <w:rsid w:val="0091122E"/>
    <w:rsid w:val="009113EF"/>
    <w:rsid w:val="00911617"/>
    <w:rsid w:val="0091166D"/>
    <w:rsid w:val="00911DFB"/>
    <w:rsid w:val="0091208A"/>
    <w:rsid w:val="0091216F"/>
    <w:rsid w:val="0091257C"/>
    <w:rsid w:val="00912E3F"/>
    <w:rsid w:val="00912E97"/>
    <w:rsid w:val="00913445"/>
    <w:rsid w:val="009137C8"/>
    <w:rsid w:val="009138C5"/>
    <w:rsid w:val="009139D9"/>
    <w:rsid w:val="00913A26"/>
    <w:rsid w:val="0091423E"/>
    <w:rsid w:val="009147CB"/>
    <w:rsid w:val="009147D5"/>
    <w:rsid w:val="00914AD8"/>
    <w:rsid w:val="00914F62"/>
    <w:rsid w:val="00914F6A"/>
    <w:rsid w:val="00915067"/>
    <w:rsid w:val="0091525E"/>
    <w:rsid w:val="00915306"/>
    <w:rsid w:val="0091530E"/>
    <w:rsid w:val="0091562C"/>
    <w:rsid w:val="009156AF"/>
    <w:rsid w:val="00915DC0"/>
    <w:rsid w:val="00916079"/>
    <w:rsid w:val="0091632F"/>
    <w:rsid w:val="00916536"/>
    <w:rsid w:val="009166C9"/>
    <w:rsid w:val="00916C52"/>
    <w:rsid w:val="00916E04"/>
    <w:rsid w:val="009179A9"/>
    <w:rsid w:val="00917CE9"/>
    <w:rsid w:val="00917CF1"/>
    <w:rsid w:val="00917ED4"/>
    <w:rsid w:val="00920215"/>
    <w:rsid w:val="00920484"/>
    <w:rsid w:val="009209A4"/>
    <w:rsid w:val="00920BBE"/>
    <w:rsid w:val="00920BF2"/>
    <w:rsid w:val="00920C40"/>
    <w:rsid w:val="00920E10"/>
    <w:rsid w:val="009211A0"/>
    <w:rsid w:val="009211D5"/>
    <w:rsid w:val="00921392"/>
    <w:rsid w:val="00922010"/>
    <w:rsid w:val="0092219C"/>
    <w:rsid w:val="00923060"/>
    <w:rsid w:val="00923127"/>
    <w:rsid w:val="009234EE"/>
    <w:rsid w:val="00923DC3"/>
    <w:rsid w:val="00924C01"/>
    <w:rsid w:val="00924FCE"/>
    <w:rsid w:val="009252ED"/>
    <w:rsid w:val="009254B5"/>
    <w:rsid w:val="0092561B"/>
    <w:rsid w:val="009258F7"/>
    <w:rsid w:val="0092597F"/>
    <w:rsid w:val="00925986"/>
    <w:rsid w:val="00925D60"/>
    <w:rsid w:val="00926369"/>
    <w:rsid w:val="00926532"/>
    <w:rsid w:val="00927140"/>
    <w:rsid w:val="00927590"/>
    <w:rsid w:val="0092766F"/>
    <w:rsid w:val="009278D1"/>
    <w:rsid w:val="009279E9"/>
    <w:rsid w:val="00930D29"/>
    <w:rsid w:val="00931206"/>
    <w:rsid w:val="009312CC"/>
    <w:rsid w:val="00931316"/>
    <w:rsid w:val="00931BD9"/>
    <w:rsid w:val="00931C17"/>
    <w:rsid w:val="00931D5C"/>
    <w:rsid w:val="00932114"/>
    <w:rsid w:val="00932396"/>
    <w:rsid w:val="00932E2C"/>
    <w:rsid w:val="0093300F"/>
    <w:rsid w:val="009332FC"/>
    <w:rsid w:val="009340CE"/>
    <w:rsid w:val="0093467A"/>
    <w:rsid w:val="00934B5B"/>
    <w:rsid w:val="009353BA"/>
    <w:rsid w:val="009354D0"/>
    <w:rsid w:val="009356B9"/>
    <w:rsid w:val="009358EE"/>
    <w:rsid w:val="00935CB9"/>
    <w:rsid w:val="00936194"/>
    <w:rsid w:val="00936363"/>
    <w:rsid w:val="00936643"/>
    <w:rsid w:val="009368F3"/>
    <w:rsid w:val="00936A93"/>
    <w:rsid w:val="00937AD2"/>
    <w:rsid w:val="00937BD0"/>
    <w:rsid w:val="00940267"/>
    <w:rsid w:val="00940397"/>
    <w:rsid w:val="0094075B"/>
    <w:rsid w:val="00940970"/>
    <w:rsid w:val="009411D4"/>
    <w:rsid w:val="00941636"/>
    <w:rsid w:val="009427D5"/>
    <w:rsid w:val="00942A64"/>
    <w:rsid w:val="00943742"/>
    <w:rsid w:val="0094379C"/>
    <w:rsid w:val="0094386E"/>
    <w:rsid w:val="00943BF9"/>
    <w:rsid w:val="00943E03"/>
    <w:rsid w:val="00943FDD"/>
    <w:rsid w:val="00944433"/>
    <w:rsid w:val="00944A88"/>
    <w:rsid w:val="00944B4F"/>
    <w:rsid w:val="009453C6"/>
    <w:rsid w:val="0094547B"/>
    <w:rsid w:val="00945535"/>
    <w:rsid w:val="00945A7A"/>
    <w:rsid w:val="00945C05"/>
    <w:rsid w:val="00945EF0"/>
    <w:rsid w:val="00946201"/>
    <w:rsid w:val="0094640E"/>
    <w:rsid w:val="00946811"/>
    <w:rsid w:val="00946945"/>
    <w:rsid w:val="00946B4D"/>
    <w:rsid w:val="009470CF"/>
    <w:rsid w:val="00947287"/>
    <w:rsid w:val="00947713"/>
    <w:rsid w:val="00947940"/>
    <w:rsid w:val="00947DCD"/>
    <w:rsid w:val="0095043A"/>
    <w:rsid w:val="00950707"/>
    <w:rsid w:val="00950778"/>
    <w:rsid w:val="00950C23"/>
    <w:rsid w:val="00950C2B"/>
    <w:rsid w:val="00950DE7"/>
    <w:rsid w:val="00950F17"/>
    <w:rsid w:val="00950FDE"/>
    <w:rsid w:val="00951518"/>
    <w:rsid w:val="00951D3C"/>
    <w:rsid w:val="00951EB6"/>
    <w:rsid w:val="00951EFE"/>
    <w:rsid w:val="0095216D"/>
    <w:rsid w:val="00952E6D"/>
    <w:rsid w:val="00952ED8"/>
    <w:rsid w:val="00953920"/>
    <w:rsid w:val="00953C07"/>
    <w:rsid w:val="00953CD4"/>
    <w:rsid w:val="00953D47"/>
    <w:rsid w:val="00954120"/>
    <w:rsid w:val="009541A7"/>
    <w:rsid w:val="0095426C"/>
    <w:rsid w:val="009545B1"/>
    <w:rsid w:val="0095460E"/>
    <w:rsid w:val="00954899"/>
    <w:rsid w:val="00954C37"/>
    <w:rsid w:val="0095511A"/>
    <w:rsid w:val="00955293"/>
    <w:rsid w:val="0095608A"/>
    <w:rsid w:val="00956187"/>
    <w:rsid w:val="0095681E"/>
    <w:rsid w:val="00956D77"/>
    <w:rsid w:val="00957025"/>
    <w:rsid w:val="009572D4"/>
    <w:rsid w:val="00957605"/>
    <w:rsid w:val="0095773C"/>
    <w:rsid w:val="00957CFF"/>
    <w:rsid w:val="00957D87"/>
    <w:rsid w:val="009602B2"/>
    <w:rsid w:val="00960DD8"/>
    <w:rsid w:val="00960F2D"/>
    <w:rsid w:val="00960FAE"/>
    <w:rsid w:val="009611F8"/>
    <w:rsid w:val="00961849"/>
    <w:rsid w:val="00961921"/>
    <w:rsid w:val="00961E18"/>
    <w:rsid w:val="0096225D"/>
    <w:rsid w:val="009628DB"/>
    <w:rsid w:val="00962E48"/>
    <w:rsid w:val="00962FDE"/>
    <w:rsid w:val="0096305E"/>
    <w:rsid w:val="009634CA"/>
    <w:rsid w:val="009634E4"/>
    <w:rsid w:val="009635CD"/>
    <w:rsid w:val="0096375B"/>
    <w:rsid w:val="00963DDA"/>
    <w:rsid w:val="0096401A"/>
    <w:rsid w:val="00964277"/>
    <w:rsid w:val="009642D8"/>
    <w:rsid w:val="0096430A"/>
    <w:rsid w:val="00964986"/>
    <w:rsid w:val="00964F4B"/>
    <w:rsid w:val="009650D1"/>
    <w:rsid w:val="009650D3"/>
    <w:rsid w:val="0096554B"/>
    <w:rsid w:val="0096563A"/>
    <w:rsid w:val="0096584A"/>
    <w:rsid w:val="00965B4A"/>
    <w:rsid w:val="00965E90"/>
    <w:rsid w:val="00966319"/>
    <w:rsid w:val="00966388"/>
    <w:rsid w:val="00966AC2"/>
    <w:rsid w:val="00966C6A"/>
    <w:rsid w:val="00966D98"/>
    <w:rsid w:val="00966DE8"/>
    <w:rsid w:val="009671A9"/>
    <w:rsid w:val="00967AA5"/>
    <w:rsid w:val="00967BA7"/>
    <w:rsid w:val="00967E95"/>
    <w:rsid w:val="00967EC9"/>
    <w:rsid w:val="009700CB"/>
    <w:rsid w:val="00970218"/>
    <w:rsid w:val="00970BF4"/>
    <w:rsid w:val="00971177"/>
    <w:rsid w:val="00971752"/>
    <w:rsid w:val="00971B43"/>
    <w:rsid w:val="00971BC7"/>
    <w:rsid w:val="00971DBE"/>
    <w:rsid w:val="00971F08"/>
    <w:rsid w:val="00971FE8"/>
    <w:rsid w:val="0097211D"/>
    <w:rsid w:val="009723AE"/>
    <w:rsid w:val="009727DD"/>
    <w:rsid w:val="00972FEB"/>
    <w:rsid w:val="00974036"/>
    <w:rsid w:val="00974420"/>
    <w:rsid w:val="00974B75"/>
    <w:rsid w:val="009753D0"/>
    <w:rsid w:val="00975474"/>
    <w:rsid w:val="00975491"/>
    <w:rsid w:val="00975ED7"/>
    <w:rsid w:val="00975F30"/>
    <w:rsid w:val="0097603D"/>
    <w:rsid w:val="00976235"/>
    <w:rsid w:val="00976949"/>
    <w:rsid w:val="00976C28"/>
    <w:rsid w:val="00976CA7"/>
    <w:rsid w:val="00977444"/>
    <w:rsid w:val="00977FB5"/>
    <w:rsid w:val="00980477"/>
    <w:rsid w:val="009808E7"/>
    <w:rsid w:val="00980A00"/>
    <w:rsid w:val="00980CDE"/>
    <w:rsid w:val="00980D0F"/>
    <w:rsid w:val="00980F2A"/>
    <w:rsid w:val="0098127C"/>
    <w:rsid w:val="00981296"/>
    <w:rsid w:val="0098146A"/>
    <w:rsid w:val="00981554"/>
    <w:rsid w:val="00981E27"/>
    <w:rsid w:val="00981FD1"/>
    <w:rsid w:val="00982119"/>
    <w:rsid w:val="009825E7"/>
    <w:rsid w:val="009826C5"/>
    <w:rsid w:val="009837AB"/>
    <w:rsid w:val="009837CB"/>
    <w:rsid w:val="009838C9"/>
    <w:rsid w:val="00984116"/>
    <w:rsid w:val="00984A39"/>
    <w:rsid w:val="00984CF0"/>
    <w:rsid w:val="00985253"/>
    <w:rsid w:val="00985356"/>
    <w:rsid w:val="009853B3"/>
    <w:rsid w:val="0098580C"/>
    <w:rsid w:val="00985AD9"/>
    <w:rsid w:val="00985BC1"/>
    <w:rsid w:val="00985D07"/>
    <w:rsid w:val="00985DCE"/>
    <w:rsid w:val="00985E37"/>
    <w:rsid w:val="0098633C"/>
    <w:rsid w:val="00986415"/>
    <w:rsid w:val="00986840"/>
    <w:rsid w:val="009873DC"/>
    <w:rsid w:val="00987587"/>
    <w:rsid w:val="00987780"/>
    <w:rsid w:val="00987DBF"/>
    <w:rsid w:val="009902A6"/>
    <w:rsid w:val="0099037B"/>
    <w:rsid w:val="00990630"/>
    <w:rsid w:val="00990696"/>
    <w:rsid w:val="009907E9"/>
    <w:rsid w:val="009909C3"/>
    <w:rsid w:val="00991761"/>
    <w:rsid w:val="00991D32"/>
    <w:rsid w:val="009924CD"/>
    <w:rsid w:val="0099299B"/>
    <w:rsid w:val="0099321E"/>
    <w:rsid w:val="00993340"/>
    <w:rsid w:val="009934D6"/>
    <w:rsid w:val="0099396F"/>
    <w:rsid w:val="009939E9"/>
    <w:rsid w:val="009940E3"/>
    <w:rsid w:val="009948B3"/>
    <w:rsid w:val="00994A7F"/>
    <w:rsid w:val="00994CC6"/>
    <w:rsid w:val="00994D5E"/>
    <w:rsid w:val="00994DCA"/>
    <w:rsid w:val="00994F57"/>
    <w:rsid w:val="009950FF"/>
    <w:rsid w:val="00995337"/>
    <w:rsid w:val="0099551D"/>
    <w:rsid w:val="009958A4"/>
    <w:rsid w:val="00995F70"/>
    <w:rsid w:val="009960EC"/>
    <w:rsid w:val="00996623"/>
    <w:rsid w:val="00996B3F"/>
    <w:rsid w:val="00996E74"/>
    <w:rsid w:val="009970DD"/>
    <w:rsid w:val="0099757E"/>
    <w:rsid w:val="0099765B"/>
    <w:rsid w:val="00997743"/>
    <w:rsid w:val="00997948"/>
    <w:rsid w:val="009A0191"/>
    <w:rsid w:val="009A0545"/>
    <w:rsid w:val="009A054B"/>
    <w:rsid w:val="009A0FBA"/>
    <w:rsid w:val="009A1601"/>
    <w:rsid w:val="009A1764"/>
    <w:rsid w:val="009A1C8D"/>
    <w:rsid w:val="009A1DF9"/>
    <w:rsid w:val="009A1E8C"/>
    <w:rsid w:val="009A2483"/>
    <w:rsid w:val="009A2616"/>
    <w:rsid w:val="009A2842"/>
    <w:rsid w:val="009A33AF"/>
    <w:rsid w:val="009A3877"/>
    <w:rsid w:val="009A3BB5"/>
    <w:rsid w:val="009A3BB6"/>
    <w:rsid w:val="009A3C07"/>
    <w:rsid w:val="009A3DA5"/>
    <w:rsid w:val="009A3FE9"/>
    <w:rsid w:val="009A4327"/>
    <w:rsid w:val="009A4469"/>
    <w:rsid w:val="009A45FF"/>
    <w:rsid w:val="009A462D"/>
    <w:rsid w:val="009A4B6F"/>
    <w:rsid w:val="009A4C2B"/>
    <w:rsid w:val="009A4CC2"/>
    <w:rsid w:val="009A51C8"/>
    <w:rsid w:val="009A55ED"/>
    <w:rsid w:val="009A597A"/>
    <w:rsid w:val="009A5CBA"/>
    <w:rsid w:val="009A5EC7"/>
    <w:rsid w:val="009A62A4"/>
    <w:rsid w:val="009A6473"/>
    <w:rsid w:val="009A66FD"/>
    <w:rsid w:val="009A67BB"/>
    <w:rsid w:val="009A6AC0"/>
    <w:rsid w:val="009A6C07"/>
    <w:rsid w:val="009A6ECA"/>
    <w:rsid w:val="009A6F0A"/>
    <w:rsid w:val="009B00D3"/>
    <w:rsid w:val="009B033F"/>
    <w:rsid w:val="009B0485"/>
    <w:rsid w:val="009B0695"/>
    <w:rsid w:val="009B0761"/>
    <w:rsid w:val="009B08BD"/>
    <w:rsid w:val="009B1083"/>
    <w:rsid w:val="009B130C"/>
    <w:rsid w:val="009B1BC8"/>
    <w:rsid w:val="009B1F30"/>
    <w:rsid w:val="009B2231"/>
    <w:rsid w:val="009B26F9"/>
    <w:rsid w:val="009B2AC6"/>
    <w:rsid w:val="009B2FD9"/>
    <w:rsid w:val="009B336A"/>
    <w:rsid w:val="009B3AC2"/>
    <w:rsid w:val="009B3CA5"/>
    <w:rsid w:val="009B4A9D"/>
    <w:rsid w:val="009B4C69"/>
    <w:rsid w:val="009B4DF4"/>
    <w:rsid w:val="009B4E83"/>
    <w:rsid w:val="009B519B"/>
    <w:rsid w:val="009B564E"/>
    <w:rsid w:val="009B5A2C"/>
    <w:rsid w:val="009B5D1A"/>
    <w:rsid w:val="009B646F"/>
    <w:rsid w:val="009B6784"/>
    <w:rsid w:val="009B6A86"/>
    <w:rsid w:val="009B6AB4"/>
    <w:rsid w:val="009B6D86"/>
    <w:rsid w:val="009B7593"/>
    <w:rsid w:val="009B760F"/>
    <w:rsid w:val="009B7B22"/>
    <w:rsid w:val="009B7CBE"/>
    <w:rsid w:val="009B7E87"/>
    <w:rsid w:val="009B7F05"/>
    <w:rsid w:val="009C0136"/>
    <w:rsid w:val="009C0169"/>
    <w:rsid w:val="009C04E0"/>
    <w:rsid w:val="009C0866"/>
    <w:rsid w:val="009C0995"/>
    <w:rsid w:val="009C0A63"/>
    <w:rsid w:val="009C0D49"/>
    <w:rsid w:val="009C12F2"/>
    <w:rsid w:val="009C1684"/>
    <w:rsid w:val="009C1B51"/>
    <w:rsid w:val="009C2291"/>
    <w:rsid w:val="009C23DA"/>
    <w:rsid w:val="009C2490"/>
    <w:rsid w:val="009C25B1"/>
    <w:rsid w:val="009C2A7C"/>
    <w:rsid w:val="009C2AA7"/>
    <w:rsid w:val="009C2AB0"/>
    <w:rsid w:val="009C2D0A"/>
    <w:rsid w:val="009C32F9"/>
    <w:rsid w:val="009C390F"/>
    <w:rsid w:val="009C3D6C"/>
    <w:rsid w:val="009C403E"/>
    <w:rsid w:val="009C4190"/>
    <w:rsid w:val="009C422D"/>
    <w:rsid w:val="009C451A"/>
    <w:rsid w:val="009C4835"/>
    <w:rsid w:val="009C4874"/>
    <w:rsid w:val="009C4AF3"/>
    <w:rsid w:val="009C4FEB"/>
    <w:rsid w:val="009C505B"/>
    <w:rsid w:val="009C522C"/>
    <w:rsid w:val="009C53F4"/>
    <w:rsid w:val="009C54D0"/>
    <w:rsid w:val="009C5610"/>
    <w:rsid w:val="009C59A8"/>
    <w:rsid w:val="009C6787"/>
    <w:rsid w:val="009C6879"/>
    <w:rsid w:val="009C68E1"/>
    <w:rsid w:val="009C703B"/>
    <w:rsid w:val="009C72CC"/>
    <w:rsid w:val="009C760F"/>
    <w:rsid w:val="009C766F"/>
    <w:rsid w:val="009C7CCA"/>
    <w:rsid w:val="009D02AB"/>
    <w:rsid w:val="009D07B4"/>
    <w:rsid w:val="009D0A96"/>
    <w:rsid w:val="009D0B41"/>
    <w:rsid w:val="009D0B82"/>
    <w:rsid w:val="009D19F4"/>
    <w:rsid w:val="009D1BC0"/>
    <w:rsid w:val="009D1C76"/>
    <w:rsid w:val="009D2192"/>
    <w:rsid w:val="009D247E"/>
    <w:rsid w:val="009D25A3"/>
    <w:rsid w:val="009D307E"/>
    <w:rsid w:val="009D3A20"/>
    <w:rsid w:val="009D3F87"/>
    <w:rsid w:val="009D41A5"/>
    <w:rsid w:val="009D42D7"/>
    <w:rsid w:val="009D48F6"/>
    <w:rsid w:val="009D4E26"/>
    <w:rsid w:val="009D4FF0"/>
    <w:rsid w:val="009D5419"/>
    <w:rsid w:val="009D58F1"/>
    <w:rsid w:val="009D6386"/>
    <w:rsid w:val="009D6494"/>
    <w:rsid w:val="009D64C4"/>
    <w:rsid w:val="009D65A4"/>
    <w:rsid w:val="009D666F"/>
    <w:rsid w:val="009D69E6"/>
    <w:rsid w:val="009D6AA0"/>
    <w:rsid w:val="009D703C"/>
    <w:rsid w:val="009D718F"/>
    <w:rsid w:val="009D7792"/>
    <w:rsid w:val="009D7C0C"/>
    <w:rsid w:val="009E02B5"/>
    <w:rsid w:val="009E068F"/>
    <w:rsid w:val="009E0E69"/>
    <w:rsid w:val="009E14E0"/>
    <w:rsid w:val="009E1D8C"/>
    <w:rsid w:val="009E22BC"/>
    <w:rsid w:val="009E22C3"/>
    <w:rsid w:val="009E2B64"/>
    <w:rsid w:val="009E2CBA"/>
    <w:rsid w:val="009E2D84"/>
    <w:rsid w:val="009E2E99"/>
    <w:rsid w:val="009E30CC"/>
    <w:rsid w:val="009E32C7"/>
    <w:rsid w:val="009E334D"/>
    <w:rsid w:val="009E35DB"/>
    <w:rsid w:val="009E4645"/>
    <w:rsid w:val="009E47A3"/>
    <w:rsid w:val="009E4D29"/>
    <w:rsid w:val="009E54AD"/>
    <w:rsid w:val="009E61AC"/>
    <w:rsid w:val="009E687D"/>
    <w:rsid w:val="009E6D97"/>
    <w:rsid w:val="009E6EDD"/>
    <w:rsid w:val="009E6F87"/>
    <w:rsid w:val="009E7063"/>
    <w:rsid w:val="009E7240"/>
    <w:rsid w:val="009E725E"/>
    <w:rsid w:val="009E7C82"/>
    <w:rsid w:val="009E7E77"/>
    <w:rsid w:val="009F009C"/>
    <w:rsid w:val="009F08F3"/>
    <w:rsid w:val="009F133F"/>
    <w:rsid w:val="009F2268"/>
    <w:rsid w:val="009F22A5"/>
    <w:rsid w:val="009F24F3"/>
    <w:rsid w:val="009F25F6"/>
    <w:rsid w:val="009F29AC"/>
    <w:rsid w:val="009F2CED"/>
    <w:rsid w:val="009F2F96"/>
    <w:rsid w:val="009F344F"/>
    <w:rsid w:val="009F3C8D"/>
    <w:rsid w:val="009F3D22"/>
    <w:rsid w:val="009F45CC"/>
    <w:rsid w:val="009F4697"/>
    <w:rsid w:val="009F495C"/>
    <w:rsid w:val="009F4A83"/>
    <w:rsid w:val="009F4D81"/>
    <w:rsid w:val="009F4E64"/>
    <w:rsid w:val="009F5394"/>
    <w:rsid w:val="009F5D8A"/>
    <w:rsid w:val="009F672E"/>
    <w:rsid w:val="009F6784"/>
    <w:rsid w:val="009F683E"/>
    <w:rsid w:val="009F694C"/>
    <w:rsid w:val="009F7383"/>
    <w:rsid w:val="009F7588"/>
    <w:rsid w:val="009F77F1"/>
    <w:rsid w:val="009F7C69"/>
    <w:rsid w:val="009F7D61"/>
    <w:rsid w:val="00A000F7"/>
    <w:rsid w:val="00A0044C"/>
    <w:rsid w:val="00A008EF"/>
    <w:rsid w:val="00A00F00"/>
    <w:rsid w:val="00A013F4"/>
    <w:rsid w:val="00A01D58"/>
    <w:rsid w:val="00A024E8"/>
    <w:rsid w:val="00A02701"/>
    <w:rsid w:val="00A02892"/>
    <w:rsid w:val="00A02F08"/>
    <w:rsid w:val="00A02F24"/>
    <w:rsid w:val="00A031D8"/>
    <w:rsid w:val="00A035FE"/>
    <w:rsid w:val="00A048A8"/>
    <w:rsid w:val="00A04F38"/>
    <w:rsid w:val="00A04F49"/>
    <w:rsid w:val="00A04FB8"/>
    <w:rsid w:val="00A051F3"/>
    <w:rsid w:val="00A05EB1"/>
    <w:rsid w:val="00A060EC"/>
    <w:rsid w:val="00A0684A"/>
    <w:rsid w:val="00A06FA6"/>
    <w:rsid w:val="00A07D52"/>
    <w:rsid w:val="00A07EA3"/>
    <w:rsid w:val="00A07F8A"/>
    <w:rsid w:val="00A101FA"/>
    <w:rsid w:val="00A102C3"/>
    <w:rsid w:val="00A10503"/>
    <w:rsid w:val="00A10795"/>
    <w:rsid w:val="00A1083D"/>
    <w:rsid w:val="00A108BE"/>
    <w:rsid w:val="00A108FE"/>
    <w:rsid w:val="00A10A1A"/>
    <w:rsid w:val="00A10A63"/>
    <w:rsid w:val="00A10D6D"/>
    <w:rsid w:val="00A1126E"/>
    <w:rsid w:val="00A11740"/>
    <w:rsid w:val="00A1203B"/>
    <w:rsid w:val="00A120E0"/>
    <w:rsid w:val="00A12127"/>
    <w:rsid w:val="00A12CC4"/>
    <w:rsid w:val="00A12EF2"/>
    <w:rsid w:val="00A1366E"/>
    <w:rsid w:val="00A13850"/>
    <w:rsid w:val="00A13CD3"/>
    <w:rsid w:val="00A13D22"/>
    <w:rsid w:val="00A13D6A"/>
    <w:rsid w:val="00A13E54"/>
    <w:rsid w:val="00A14144"/>
    <w:rsid w:val="00A1565B"/>
    <w:rsid w:val="00A1572E"/>
    <w:rsid w:val="00A15929"/>
    <w:rsid w:val="00A15AB5"/>
    <w:rsid w:val="00A15E8D"/>
    <w:rsid w:val="00A16051"/>
    <w:rsid w:val="00A165E2"/>
    <w:rsid w:val="00A16A03"/>
    <w:rsid w:val="00A16A54"/>
    <w:rsid w:val="00A16D80"/>
    <w:rsid w:val="00A16EB6"/>
    <w:rsid w:val="00A170E0"/>
    <w:rsid w:val="00A170FA"/>
    <w:rsid w:val="00A17BF1"/>
    <w:rsid w:val="00A17F63"/>
    <w:rsid w:val="00A20169"/>
    <w:rsid w:val="00A2049D"/>
    <w:rsid w:val="00A2064B"/>
    <w:rsid w:val="00A206E5"/>
    <w:rsid w:val="00A20CE6"/>
    <w:rsid w:val="00A215F2"/>
    <w:rsid w:val="00A2193B"/>
    <w:rsid w:val="00A21A1B"/>
    <w:rsid w:val="00A21FF7"/>
    <w:rsid w:val="00A22346"/>
    <w:rsid w:val="00A22503"/>
    <w:rsid w:val="00A22603"/>
    <w:rsid w:val="00A226B5"/>
    <w:rsid w:val="00A22CDD"/>
    <w:rsid w:val="00A232EA"/>
    <w:rsid w:val="00A2351A"/>
    <w:rsid w:val="00A23D54"/>
    <w:rsid w:val="00A2440D"/>
    <w:rsid w:val="00A24840"/>
    <w:rsid w:val="00A24A4B"/>
    <w:rsid w:val="00A24B4E"/>
    <w:rsid w:val="00A24BB4"/>
    <w:rsid w:val="00A24D2F"/>
    <w:rsid w:val="00A25649"/>
    <w:rsid w:val="00A25793"/>
    <w:rsid w:val="00A25804"/>
    <w:rsid w:val="00A25878"/>
    <w:rsid w:val="00A25F61"/>
    <w:rsid w:val="00A26476"/>
    <w:rsid w:val="00A264A9"/>
    <w:rsid w:val="00A26A6C"/>
    <w:rsid w:val="00A26DCF"/>
    <w:rsid w:val="00A275D4"/>
    <w:rsid w:val="00A27785"/>
    <w:rsid w:val="00A27D3E"/>
    <w:rsid w:val="00A30187"/>
    <w:rsid w:val="00A30641"/>
    <w:rsid w:val="00A3070B"/>
    <w:rsid w:val="00A3095A"/>
    <w:rsid w:val="00A310DC"/>
    <w:rsid w:val="00A31EF1"/>
    <w:rsid w:val="00A32185"/>
    <w:rsid w:val="00A32CCB"/>
    <w:rsid w:val="00A338C8"/>
    <w:rsid w:val="00A33E0F"/>
    <w:rsid w:val="00A33F98"/>
    <w:rsid w:val="00A3418C"/>
    <w:rsid w:val="00A3435B"/>
    <w:rsid w:val="00A3448A"/>
    <w:rsid w:val="00A34B68"/>
    <w:rsid w:val="00A34BD1"/>
    <w:rsid w:val="00A34E51"/>
    <w:rsid w:val="00A34F27"/>
    <w:rsid w:val="00A35081"/>
    <w:rsid w:val="00A35237"/>
    <w:rsid w:val="00A355CF"/>
    <w:rsid w:val="00A35A22"/>
    <w:rsid w:val="00A35BB3"/>
    <w:rsid w:val="00A36297"/>
    <w:rsid w:val="00A362C8"/>
    <w:rsid w:val="00A369A0"/>
    <w:rsid w:val="00A36FC1"/>
    <w:rsid w:val="00A37F61"/>
    <w:rsid w:val="00A402D5"/>
    <w:rsid w:val="00A407A3"/>
    <w:rsid w:val="00A4084F"/>
    <w:rsid w:val="00A408F5"/>
    <w:rsid w:val="00A40A67"/>
    <w:rsid w:val="00A40A7B"/>
    <w:rsid w:val="00A41CFE"/>
    <w:rsid w:val="00A41E2B"/>
    <w:rsid w:val="00A42478"/>
    <w:rsid w:val="00A42C9D"/>
    <w:rsid w:val="00A42DD6"/>
    <w:rsid w:val="00A431D2"/>
    <w:rsid w:val="00A4323A"/>
    <w:rsid w:val="00A43600"/>
    <w:rsid w:val="00A437CA"/>
    <w:rsid w:val="00A437EB"/>
    <w:rsid w:val="00A438D8"/>
    <w:rsid w:val="00A43ADC"/>
    <w:rsid w:val="00A443D6"/>
    <w:rsid w:val="00A443EA"/>
    <w:rsid w:val="00A44529"/>
    <w:rsid w:val="00A4453D"/>
    <w:rsid w:val="00A44595"/>
    <w:rsid w:val="00A44632"/>
    <w:rsid w:val="00A44D2C"/>
    <w:rsid w:val="00A44F28"/>
    <w:rsid w:val="00A450BB"/>
    <w:rsid w:val="00A453D7"/>
    <w:rsid w:val="00A45AD3"/>
    <w:rsid w:val="00A45B34"/>
    <w:rsid w:val="00A45B74"/>
    <w:rsid w:val="00A46E3E"/>
    <w:rsid w:val="00A47087"/>
    <w:rsid w:val="00A47176"/>
    <w:rsid w:val="00A47977"/>
    <w:rsid w:val="00A47B3B"/>
    <w:rsid w:val="00A50812"/>
    <w:rsid w:val="00A50CEF"/>
    <w:rsid w:val="00A50F1A"/>
    <w:rsid w:val="00A51803"/>
    <w:rsid w:val="00A52037"/>
    <w:rsid w:val="00A521B5"/>
    <w:rsid w:val="00A527ED"/>
    <w:rsid w:val="00A52827"/>
    <w:rsid w:val="00A52E1D"/>
    <w:rsid w:val="00A52F45"/>
    <w:rsid w:val="00A531B7"/>
    <w:rsid w:val="00A533F6"/>
    <w:rsid w:val="00A53B86"/>
    <w:rsid w:val="00A53D9F"/>
    <w:rsid w:val="00A53EA1"/>
    <w:rsid w:val="00A54305"/>
    <w:rsid w:val="00A5486D"/>
    <w:rsid w:val="00A548CE"/>
    <w:rsid w:val="00A54FD5"/>
    <w:rsid w:val="00A55184"/>
    <w:rsid w:val="00A5538F"/>
    <w:rsid w:val="00A553E4"/>
    <w:rsid w:val="00A5584E"/>
    <w:rsid w:val="00A5684A"/>
    <w:rsid w:val="00A569B9"/>
    <w:rsid w:val="00A56D1A"/>
    <w:rsid w:val="00A56DCB"/>
    <w:rsid w:val="00A56E7B"/>
    <w:rsid w:val="00A57028"/>
    <w:rsid w:val="00A57485"/>
    <w:rsid w:val="00A576C8"/>
    <w:rsid w:val="00A605CD"/>
    <w:rsid w:val="00A605FA"/>
    <w:rsid w:val="00A608F0"/>
    <w:rsid w:val="00A60D6E"/>
    <w:rsid w:val="00A61499"/>
    <w:rsid w:val="00A6185C"/>
    <w:rsid w:val="00A61ABB"/>
    <w:rsid w:val="00A62530"/>
    <w:rsid w:val="00A62A77"/>
    <w:rsid w:val="00A62BC4"/>
    <w:rsid w:val="00A62EBF"/>
    <w:rsid w:val="00A62F04"/>
    <w:rsid w:val="00A63483"/>
    <w:rsid w:val="00A634C7"/>
    <w:rsid w:val="00A63992"/>
    <w:rsid w:val="00A63E1E"/>
    <w:rsid w:val="00A63F17"/>
    <w:rsid w:val="00A6435F"/>
    <w:rsid w:val="00A64608"/>
    <w:rsid w:val="00A64BF9"/>
    <w:rsid w:val="00A65012"/>
    <w:rsid w:val="00A6523F"/>
    <w:rsid w:val="00A652B6"/>
    <w:rsid w:val="00A6533F"/>
    <w:rsid w:val="00A6544C"/>
    <w:rsid w:val="00A657D7"/>
    <w:rsid w:val="00A660AC"/>
    <w:rsid w:val="00A662C9"/>
    <w:rsid w:val="00A6630D"/>
    <w:rsid w:val="00A66A30"/>
    <w:rsid w:val="00A66A50"/>
    <w:rsid w:val="00A66CBF"/>
    <w:rsid w:val="00A66EA3"/>
    <w:rsid w:val="00A67E6C"/>
    <w:rsid w:val="00A700B4"/>
    <w:rsid w:val="00A7032E"/>
    <w:rsid w:val="00A7097E"/>
    <w:rsid w:val="00A70EF8"/>
    <w:rsid w:val="00A711DA"/>
    <w:rsid w:val="00A71223"/>
    <w:rsid w:val="00A716C8"/>
    <w:rsid w:val="00A71900"/>
    <w:rsid w:val="00A71B99"/>
    <w:rsid w:val="00A71C3D"/>
    <w:rsid w:val="00A71DB4"/>
    <w:rsid w:val="00A71DD1"/>
    <w:rsid w:val="00A72005"/>
    <w:rsid w:val="00A72126"/>
    <w:rsid w:val="00A7241F"/>
    <w:rsid w:val="00A72C27"/>
    <w:rsid w:val="00A72D82"/>
    <w:rsid w:val="00A73339"/>
    <w:rsid w:val="00A733A6"/>
    <w:rsid w:val="00A73579"/>
    <w:rsid w:val="00A738C5"/>
    <w:rsid w:val="00A739D0"/>
    <w:rsid w:val="00A73A07"/>
    <w:rsid w:val="00A73CFD"/>
    <w:rsid w:val="00A73D58"/>
    <w:rsid w:val="00A74025"/>
    <w:rsid w:val="00A741A7"/>
    <w:rsid w:val="00A7447E"/>
    <w:rsid w:val="00A74502"/>
    <w:rsid w:val="00A746AA"/>
    <w:rsid w:val="00A75332"/>
    <w:rsid w:val="00A753AB"/>
    <w:rsid w:val="00A75A4E"/>
    <w:rsid w:val="00A7614D"/>
    <w:rsid w:val="00A761D4"/>
    <w:rsid w:val="00A7695F"/>
    <w:rsid w:val="00A76A7A"/>
    <w:rsid w:val="00A76B10"/>
    <w:rsid w:val="00A770D2"/>
    <w:rsid w:val="00A7733E"/>
    <w:rsid w:val="00A774C9"/>
    <w:rsid w:val="00A77E41"/>
    <w:rsid w:val="00A77EC4"/>
    <w:rsid w:val="00A80671"/>
    <w:rsid w:val="00A807DF"/>
    <w:rsid w:val="00A81423"/>
    <w:rsid w:val="00A81589"/>
    <w:rsid w:val="00A81598"/>
    <w:rsid w:val="00A81759"/>
    <w:rsid w:val="00A8188D"/>
    <w:rsid w:val="00A81DA9"/>
    <w:rsid w:val="00A81EC2"/>
    <w:rsid w:val="00A8271A"/>
    <w:rsid w:val="00A827AD"/>
    <w:rsid w:val="00A827E6"/>
    <w:rsid w:val="00A8291F"/>
    <w:rsid w:val="00A82982"/>
    <w:rsid w:val="00A82F9E"/>
    <w:rsid w:val="00A83DBC"/>
    <w:rsid w:val="00A8444C"/>
    <w:rsid w:val="00A84675"/>
    <w:rsid w:val="00A84778"/>
    <w:rsid w:val="00A84931"/>
    <w:rsid w:val="00A84FB8"/>
    <w:rsid w:val="00A8506A"/>
    <w:rsid w:val="00A852E3"/>
    <w:rsid w:val="00A853C5"/>
    <w:rsid w:val="00A85735"/>
    <w:rsid w:val="00A85763"/>
    <w:rsid w:val="00A859CA"/>
    <w:rsid w:val="00A85D26"/>
    <w:rsid w:val="00A85F43"/>
    <w:rsid w:val="00A862C5"/>
    <w:rsid w:val="00A86500"/>
    <w:rsid w:val="00A865CE"/>
    <w:rsid w:val="00A86B24"/>
    <w:rsid w:val="00A86C43"/>
    <w:rsid w:val="00A86DF8"/>
    <w:rsid w:val="00A87165"/>
    <w:rsid w:val="00A874B2"/>
    <w:rsid w:val="00A87AB8"/>
    <w:rsid w:val="00A905D4"/>
    <w:rsid w:val="00A91173"/>
    <w:rsid w:val="00A9157F"/>
    <w:rsid w:val="00A917CB"/>
    <w:rsid w:val="00A917F8"/>
    <w:rsid w:val="00A91C19"/>
    <w:rsid w:val="00A91DE1"/>
    <w:rsid w:val="00A91E56"/>
    <w:rsid w:val="00A92089"/>
    <w:rsid w:val="00A923CC"/>
    <w:rsid w:val="00A92879"/>
    <w:rsid w:val="00A92CF9"/>
    <w:rsid w:val="00A93235"/>
    <w:rsid w:val="00A936C4"/>
    <w:rsid w:val="00A93777"/>
    <w:rsid w:val="00A937CA"/>
    <w:rsid w:val="00A94010"/>
    <w:rsid w:val="00A94214"/>
    <w:rsid w:val="00A9423A"/>
    <w:rsid w:val="00A9442A"/>
    <w:rsid w:val="00A9448A"/>
    <w:rsid w:val="00A946A2"/>
    <w:rsid w:val="00A947E7"/>
    <w:rsid w:val="00A94FA7"/>
    <w:rsid w:val="00A95702"/>
    <w:rsid w:val="00A95E42"/>
    <w:rsid w:val="00A96060"/>
    <w:rsid w:val="00A96225"/>
    <w:rsid w:val="00A96372"/>
    <w:rsid w:val="00A968CC"/>
    <w:rsid w:val="00A972F0"/>
    <w:rsid w:val="00A97450"/>
    <w:rsid w:val="00A97628"/>
    <w:rsid w:val="00A976F8"/>
    <w:rsid w:val="00A97736"/>
    <w:rsid w:val="00A97C76"/>
    <w:rsid w:val="00A97E16"/>
    <w:rsid w:val="00AA016F"/>
    <w:rsid w:val="00AA0E62"/>
    <w:rsid w:val="00AA1463"/>
    <w:rsid w:val="00AA17A6"/>
    <w:rsid w:val="00AA1995"/>
    <w:rsid w:val="00AA1BD9"/>
    <w:rsid w:val="00AA1ED6"/>
    <w:rsid w:val="00AA21D4"/>
    <w:rsid w:val="00AA255C"/>
    <w:rsid w:val="00AA27C7"/>
    <w:rsid w:val="00AA29AC"/>
    <w:rsid w:val="00AA2F8B"/>
    <w:rsid w:val="00AA3B08"/>
    <w:rsid w:val="00AA3C01"/>
    <w:rsid w:val="00AA3D01"/>
    <w:rsid w:val="00AA42CB"/>
    <w:rsid w:val="00AA47D0"/>
    <w:rsid w:val="00AA48CB"/>
    <w:rsid w:val="00AA5082"/>
    <w:rsid w:val="00AA5196"/>
    <w:rsid w:val="00AA51D6"/>
    <w:rsid w:val="00AA567D"/>
    <w:rsid w:val="00AA591A"/>
    <w:rsid w:val="00AA5ABC"/>
    <w:rsid w:val="00AA5EC0"/>
    <w:rsid w:val="00AA64AC"/>
    <w:rsid w:val="00AA65EF"/>
    <w:rsid w:val="00AA6A39"/>
    <w:rsid w:val="00AA7302"/>
    <w:rsid w:val="00AA77D8"/>
    <w:rsid w:val="00AA7B2C"/>
    <w:rsid w:val="00AB00E9"/>
    <w:rsid w:val="00AB01D9"/>
    <w:rsid w:val="00AB0322"/>
    <w:rsid w:val="00AB0A8A"/>
    <w:rsid w:val="00AB0BC8"/>
    <w:rsid w:val="00AB0E82"/>
    <w:rsid w:val="00AB0F69"/>
    <w:rsid w:val="00AB11CA"/>
    <w:rsid w:val="00AB14D9"/>
    <w:rsid w:val="00AB163B"/>
    <w:rsid w:val="00AB179A"/>
    <w:rsid w:val="00AB1A4B"/>
    <w:rsid w:val="00AB1D0E"/>
    <w:rsid w:val="00AB2215"/>
    <w:rsid w:val="00AB2376"/>
    <w:rsid w:val="00AB2855"/>
    <w:rsid w:val="00AB28AC"/>
    <w:rsid w:val="00AB3CA5"/>
    <w:rsid w:val="00AB4A14"/>
    <w:rsid w:val="00AB4A45"/>
    <w:rsid w:val="00AB4AB8"/>
    <w:rsid w:val="00AB4C44"/>
    <w:rsid w:val="00AB4D0F"/>
    <w:rsid w:val="00AB4DE3"/>
    <w:rsid w:val="00AB5018"/>
    <w:rsid w:val="00AB507C"/>
    <w:rsid w:val="00AB51A4"/>
    <w:rsid w:val="00AB58FA"/>
    <w:rsid w:val="00AB61F6"/>
    <w:rsid w:val="00AB63AC"/>
    <w:rsid w:val="00AB655E"/>
    <w:rsid w:val="00AB789A"/>
    <w:rsid w:val="00AC007F"/>
    <w:rsid w:val="00AC009C"/>
    <w:rsid w:val="00AC017B"/>
    <w:rsid w:val="00AC16ED"/>
    <w:rsid w:val="00AC17D3"/>
    <w:rsid w:val="00AC1ABB"/>
    <w:rsid w:val="00AC2213"/>
    <w:rsid w:val="00AC272A"/>
    <w:rsid w:val="00AC2B1F"/>
    <w:rsid w:val="00AC2E8C"/>
    <w:rsid w:val="00AC2ECD"/>
    <w:rsid w:val="00AC3119"/>
    <w:rsid w:val="00AC3443"/>
    <w:rsid w:val="00AC3593"/>
    <w:rsid w:val="00AC3FDC"/>
    <w:rsid w:val="00AC40F2"/>
    <w:rsid w:val="00AC42C4"/>
    <w:rsid w:val="00AC47E2"/>
    <w:rsid w:val="00AC49FB"/>
    <w:rsid w:val="00AC4A3E"/>
    <w:rsid w:val="00AC4D4C"/>
    <w:rsid w:val="00AC4E93"/>
    <w:rsid w:val="00AC51E4"/>
    <w:rsid w:val="00AC5385"/>
    <w:rsid w:val="00AC5A10"/>
    <w:rsid w:val="00AC5B74"/>
    <w:rsid w:val="00AC5BDD"/>
    <w:rsid w:val="00AC64F9"/>
    <w:rsid w:val="00AC65F1"/>
    <w:rsid w:val="00AC747D"/>
    <w:rsid w:val="00AD0AA3"/>
    <w:rsid w:val="00AD0F58"/>
    <w:rsid w:val="00AD0FA1"/>
    <w:rsid w:val="00AD1196"/>
    <w:rsid w:val="00AD11B8"/>
    <w:rsid w:val="00AD198F"/>
    <w:rsid w:val="00AD1C4D"/>
    <w:rsid w:val="00AD1C64"/>
    <w:rsid w:val="00AD1D22"/>
    <w:rsid w:val="00AD200A"/>
    <w:rsid w:val="00AD205A"/>
    <w:rsid w:val="00AD297D"/>
    <w:rsid w:val="00AD2F8C"/>
    <w:rsid w:val="00AD333D"/>
    <w:rsid w:val="00AD3F94"/>
    <w:rsid w:val="00AD44C6"/>
    <w:rsid w:val="00AD471B"/>
    <w:rsid w:val="00AD4A5A"/>
    <w:rsid w:val="00AD50B3"/>
    <w:rsid w:val="00AD58D7"/>
    <w:rsid w:val="00AD59E1"/>
    <w:rsid w:val="00AD6373"/>
    <w:rsid w:val="00AD6808"/>
    <w:rsid w:val="00AD6D25"/>
    <w:rsid w:val="00AD6FF7"/>
    <w:rsid w:val="00AD7086"/>
    <w:rsid w:val="00AD7159"/>
    <w:rsid w:val="00AD71C1"/>
    <w:rsid w:val="00AD778A"/>
    <w:rsid w:val="00AD7CCA"/>
    <w:rsid w:val="00AD7D36"/>
    <w:rsid w:val="00AE01C6"/>
    <w:rsid w:val="00AE0253"/>
    <w:rsid w:val="00AE0390"/>
    <w:rsid w:val="00AE03A7"/>
    <w:rsid w:val="00AE05C6"/>
    <w:rsid w:val="00AE090B"/>
    <w:rsid w:val="00AE0B39"/>
    <w:rsid w:val="00AE0C11"/>
    <w:rsid w:val="00AE0CDF"/>
    <w:rsid w:val="00AE1664"/>
    <w:rsid w:val="00AE1B7D"/>
    <w:rsid w:val="00AE1B86"/>
    <w:rsid w:val="00AE1CAD"/>
    <w:rsid w:val="00AE1CDC"/>
    <w:rsid w:val="00AE24AA"/>
    <w:rsid w:val="00AE27AC"/>
    <w:rsid w:val="00AE2984"/>
    <w:rsid w:val="00AE2BF5"/>
    <w:rsid w:val="00AE2F03"/>
    <w:rsid w:val="00AE33A0"/>
    <w:rsid w:val="00AE3596"/>
    <w:rsid w:val="00AE38D8"/>
    <w:rsid w:val="00AE3E2D"/>
    <w:rsid w:val="00AE3E9E"/>
    <w:rsid w:val="00AE3F30"/>
    <w:rsid w:val="00AE406D"/>
    <w:rsid w:val="00AE40E0"/>
    <w:rsid w:val="00AE4230"/>
    <w:rsid w:val="00AE4783"/>
    <w:rsid w:val="00AE48DD"/>
    <w:rsid w:val="00AE4C81"/>
    <w:rsid w:val="00AE4D73"/>
    <w:rsid w:val="00AE4DBA"/>
    <w:rsid w:val="00AE4F07"/>
    <w:rsid w:val="00AE54DA"/>
    <w:rsid w:val="00AE7489"/>
    <w:rsid w:val="00AE7694"/>
    <w:rsid w:val="00AE7F09"/>
    <w:rsid w:val="00AE7F98"/>
    <w:rsid w:val="00AF02D2"/>
    <w:rsid w:val="00AF0361"/>
    <w:rsid w:val="00AF0381"/>
    <w:rsid w:val="00AF04DE"/>
    <w:rsid w:val="00AF0708"/>
    <w:rsid w:val="00AF0B46"/>
    <w:rsid w:val="00AF0D67"/>
    <w:rsid w:val="00AF1267"/>
    <w:rsid w:val="00AF1A04"/>
    <w:rsid w:val="00AF1C5D"/>
    <w:rsid w:val="00AF1FDD"/>
    <w:rsid w:val="00AF2C81"/>
    <w:rsid w:val="00AF2DE7"/>
    <w:rsid w:val="00AF330F"/>
    <w:rsid w:val="00AF3433"/>
    <w:rsid w:val="00AF34B7"/>
    <w:rsid w:val="00AF352A"/>
    <w:rsid w:val="00AF37AF"/>
    <w:rsid w:val="00AF3A0C"/>
    <w:rsid w:val="00AF3D51"/>
    <w:rsid w:val="00AF42D7"/>
    <w:rsid w:val="00AF4966"/>
    <w:rsid w:val="00AF4C35"/>
    <w:rsid w:val="00AF53CC"/>
    <w:rsid w:val="00AF5D8F"/>
    <w:rsid w:val="00AF5F9C"/>
    <w:rsid w:val="00AF697A"/>
    <w:rsid w:val="00AF75B4"/>
    <w:rsid w:val="00AF7935"/>
    <w:rsid w:val="00AF7952"/>
    <w:rsid w:val="00B006A6"/>
    <w:rsid w:val="00B006FE"/>
    <w:rsid w:val="00B007CB"/>
    <w:rsid w:val="00B00A1D"/>
    <w:rsid w:val="00B01841"/>
    <w:rsid w:val="00B019ED"/>
    <w:rsid w:val="00B01B49"/>
    <w:rsid w:val="00B026F9"/>
    <w:rsid w:val="00B02A21"/>
    <w:rsid w:val="00B02AA9"/>
    <w:rsid w:val="00B02AD5"/>
    <w:rsid w:val="00B02F2F"/>
    <w:rsid w:val="00B02FA3"/>
    <w:rsid w:val="00B03A28"/>
    <w:rsid w:val="00B0404F"/>
    <w:rsid w:val="00B04361"/>
    <w:rsid w:val="00B0452D"/>
    <w:rsid w:val="00B047A1"/>
    <w:rsid w:val="00B04884"/>
    <w:rsid w:val="00B04B82"/>
    <w:rsid w:val="00B04CBA"/>
    <w:rsid w:val="00B04DEF"/>
    <w:rsid w:val="00B04EC1"/>
    <w:rsid w:val="00B05084"/>
    <w:rsid w:val="00B0511D"/>
    <w:rsid w:val="00B0519F"/>
    <w:rsid w:val="00B051A9"/>
    <w:rsid w:val="00B05528"/>
    <w:rsid w:val="00B05581"/>
    <w:rsid w:val="00B0569B"/>
    <w:rsid w:val="00B05934"/>
    <w:rsid w:val="00B0628F"/>
    <w:rsid w:val="00B069C8"/>
    <w:rsid w:val="00B06AC4"/>
    <w:rsid w:val="00B06E9B"/>
    <w:rsid w:val="00B07490"/>
    <w:rsid w:val="00B07704"/>
    <w:rsid w:val="00B07850"/>
    <w:rsid w:val="00B07D75"/>
    <w:rsid w:val="00B07E25"/>
    <w:rsid w:val="00B07F4C"/>
    <w:rsid w:val="00B07F54"/>
    <w:rsid w:val="00B10515"/>
    <w:rsid w:val="00B109F6"/>
    <w:rsid w:val="00B10A71"/>
    <w:rsid w:val="00B10A79"/>
    <w:rsid w:val="00B10AF7"/>
    <w:rsid w:val="00B11175"/>
    <w:rsid w:val="00B11DF9"/>
    <w:rsid w:val="00B1250C"/>
    <w:rsid w:val="00B125E7"/>
    <w:rsid w:val="00B12619"/>
    <w:rsid w:val="00B12AEE"/>
    <w:rsid w:val="00B12B04"/>
    <w:rsid w:val="00B12EB2"/>
    <w:rsid w:val="00B12F44"/>
    <w:rsid w:val="00B13467"/>
    <w:rsid w:val="00B13690"/>
    <w:rsid w:val="00B14C0D"/>
    <w:rsid w:val="00B14CBC"/>
    <w:rsid w:val="00B1576D"/>
    <w:rsid w:val="00B157F9"/>
    <w:rsid w:val="00B15AE3"/>
    <w:rsid w:val="00B15ED7"/>
    <w:rsid w:val="00B16834"/>
    <w:rsid w:val="00B16956"/>
    <w:rsid w:val="00B20256"/>
    <w:rsid w:val="00B20D09"/>
    <w:rsid w:val="00B20F3E"/>
    <w:rsid w:val="00B213F5"/>
    <w:rsid w:val="00B21411"/>
    <w:rsid w:val="00B215F4"/>
    <w:rsid w:val="00B21654"/>
    <w:rsid w:val="00B2248B"/>
    <w:rsid w:val="00B22737"/>
    <w:rsid w:val="00B231C2"/>
    <w:rsid w:val="00B2323F"/>
    <w:rsid w:val="00B237DC"/>
    <w:rsid w:val="00B24BF7"/>
    <w:rsid w:val="00B24EA0"/>
    <w:rsid w:val="00B24F85"/>
    <w:rsid w:val="00B253B3"/>
    <w:rsid w:val="00B258FE"/>
    <w:rsid w:val="00B25C1E"/>
    <w:rsid w:val="00B25EDB"/>
    <w:rsid w:val="00B260F6"/>
    <w:rsid w:val="00B261F3"/>
    <w:rsid w:val="00B26538"/>
    <w:rsid w:val="00B26793"/>
    <w:rsid w:val="00B267D0"/>
    <w:rsid w:val="00B269BA"/>
    <w:rsid w:val="00B26EF4"/>
    <w:rsid w:val="00B273F7"/>
    <w:rsid w:val="00B2763F"/>
    <w:rsid w:val="00B278DD"/>
    <w:rsid w:val="00B278E1"/>
    <w:rsid w:val="00B27AAC"/>
    <w:rsid w:val="00B27B68"/>
    <w:rsid w:val="00B27EDA"/>
    <w:rsid w:val="00B3055D"/>
    <w:rsid w:val="00B306D9"/>
    <w:rsid w:val="00B307B4"/>
    <w:rsid w:val="00B30929"/>
    <w:rsid w:val="00B30C9B"/>
    <w:rsid w:val="00B30E1D"/>
    <w:rsid w:val="00B311C0"/>
    <w:rsid w:val="00B319E4"/>
    <w:rsid w:val="00B31BC9"/>
    <w:rsid w:val="00B31CC3"/>
    <w:rsid w:val="00B32694"/>
    <w:rsid w:val="00B326EB"/>
    <w:rsid w:val="00B32C1B"/>
    <w:rsid w:val="00B32C3C"/>
    <w:rsid w:val="00B32DEE"/>
    <w:rsid w:val="00B33379"/>
    <w:rsid w:val="00B334FB"/>
    <w:rsid w:val="00B341EF"/>
    <w:rsid w:val="00B348B1"/>
    <w:rsid w:val="00B355A7"/>
    <w:rsid w:val="00B3599E"/>
    <w:rsid w:val="00B35CD5"/>
    <w:rsid w:val="00B361B3"/>
    <w:rsid w:val="00B36A0E"/>
    <w:rsid w:val="00B36A91"/>
    <w:rsid w:val="00B372AA"/>
    <w:rsid w:val="00B374CA"/>
    <w:rsid w:val="00B37682"/>
    <w:rsid w:val="00B37A0A"/>
    <w:rsid w:val="00B37C3D"/>
    <w:rsid w:val="00B37F70"/>
    <w:rsid w:val="00B4002C"/>
    <w:rsid w:val="00B40445"/>
    <w:rsid w:val="00B409E0"/>
    <w:rsid w:val="00B40BDF"/>
    <w:rsid w:val="00B40D8A"/>
    <w:rsid w:val="00B40F2E"/>
    <w:rsid w:val="00B41317"/>
    <w:rsid w:val="00B41605"/>
    <w:rsid w:val="00B41888"/>
    <w:rsid w:val="00B41A1F"/>
    <w:rsid w:val="00B41C9A"/>
    <w:rsid w:val="00B42846"/>
    <w:rsid w:val="00B4294D"/>
    <w:rsid w:val="00B443E6"/>
    <w:rsid w:val="00B44C54"/>
    <w:rsid w:val="00B44D43"/>
    <w:rsid w:val="00B452FE"/>
    <w:rsid w:val="00B45520"/>
    <w:rsid w:val="00B4561F"/>
    <w:rsid w:val="00B45A4C"/>
    <w:rsid w:val="00B45A52"/>
    <w:rsid w:val="00B45AF4"/>
    <w:rsid w:val="00B46175"/>
    <w:rsid w:val="00B46A72"/>
    <w:rsid w:val="00B46B0C"/>
    <w:rsid w:val="00B470CC"/>
    <w:rsid w:val="00B47197"/>
    <w:rsid w:val="00B4725D"/>
    <w:rsid w:val="00B477C0"/>
    <w:rsid w:val="00B5008D"/>
    <w:rsid w:val="00B50350"/>
    <w:rsid w:val="00B50A9F"/>
    <w:rsid w:val="00B5119A"/>
    <w:rsid w:val="00B51342"/>
    <w:rsid w:val="00B51A51"/>
    <w:rsid w:val="00B52537"/>
    <w:rsid w:val="00B525C1"/>
    <w:rsid w:val="00B527DF"/>
    <w:rsid w:val="00B52AF0"/>
    <w:rsid w:val="00B52F2C"/>
    <w:rsid w:val="00B53023"/>
    <w:rsid w:val="00B53227"/>
    <w:rsid w:val="00B53768"/>
    <w:rsid w:val="00B53A97"/>
    <w:rsid w:val="00B53C1A"/>
    <w:rsid w:val="00B540CC"/>
    <w:rsid w:val="00B541A8"/>
    <w:rsid w:val="00B5433D"/>
    <w:rsid w:val="00B544C5"/>
    <w:rsid w:val="00B5477D"/>
    <w:rsid w:val="00B548B7"/>
    <w:rsid w:val="00B54929"/>
    <w:rsid w:val="00B54988"/>
    <w:rsid w:val="00B553B5"/>
    <w:rsid w:val="00B5557B"/>
    <w:rsid w:val="00B5593C"/>
    <w:rsid w:val="00B55B1B"/>
    <w:rsid w:val="00B55CAF"/>
    <w:rsid w:val="00B56008"/>
    <w:rsid w:val="00B56760"/>
    <w:rsid w:val="00B5728D"/>
    <w:rsid w:val="00B572BD"/>
    <w:rsid w:val="00B57AD2"/>
    <w:rsid w:val="00B57B17"/>
    <w:rsid w:val="00B57BFD"/>
    <w:rsid w:val="00B6059D"/>
    <w:rsid w:val="00B60785"/>
    <w:rsid w:val="00B60CE8"/>
    <w:rsid w:val="00B60D35"/>
    <w:rsid w:val="00B60D5E"/>
    <w:rsid w:val="00B612D3"/>
    <w:rsid w:val="00B6170C"/>
    <w:rsid w:val="00B6256B"/>
    <w:rsid w:val="00B62D1A"/>
    <w:rsid w:val="00B63419"/>
    <w:rsid w:val="00B63744"/>
    <w:rsid w:val="00B6384E"/>
    <w:rsid w:val="00B63DD2"/>
    <w:rsid w:val="00B64561"/>
    <w:rsid w:val="00B646E2"/>
    <w:rsid w:val="00B64766"/>
    <w:rsid w:val="00B64E55"/>
    <w:rsid w:val="00B64FFE"/>
    <w:rsid w:val="00B65253"/>
    <w:rsid w:val="00B658DB"/>
    <w:rsid w:val="00B65DB6"/>
    <w:rsid w:val="00B65EEA"/>
    <w:rsid w:val="00B664C7"/>
    <w:rsid w:val="00B6717D"/>
    <w:rsid w:val="00B67355"/>
    <w:rsid w:val="00B708C3"/>
    <w:rsid w:val="00B70B86"/>
    <w:rsid w:val="00B70BA4"/>
    <w:rsid w:val="00B70C3D"/>
    <w:rsid w:val="00B71626"/>
    <w:rsid w:val="00B71A56"/>
    <w:rsid w:val="00B71F38"/>
    <w:rsid w:val="00B7267B"/>
    <w:rsid w:val="00B72A42"/>
    <w:rsid w:val="00B72FF8"/>
    <w:rsid w:val="00B73072"/>
    <w:rsid w:val="00B731EB"/>
    <w:rsid w:val="00B733EA"/>
    <w:rsid w:val="00B738B0"/>
    <w:rsid w:val="00B739F6"/>
    <w:rsid w:val="00B73B3F"/>
    <w:rsid w:val="00B74751"/>
    <w:rsid w:val="00B748F7"/>
    <w:rsid w:val="00B74A9F"/>
    <w:rsid w:val="00B74DF1"/>
    <w:rsid w:val="00B74E02"/>
    <w:rsid w:val="00B750AE"/>
    <w:rsid w:val="00B75E57"/>
    <w:rsid w:val="00B760D5"/>
    <w:rsid w:val="00B76176"/>
    <w:rsid w:val="00B76702"/>
    <w:rsid w:val="00B76934"/>
    <w:rsid w:val="00B76D5C"/>
    <w:rsid w:val="00B7744F"/>
    <w:rsid w:val="00B77B41"/>
    <w:rsid w:val="00B77E29"/>
    <w:rsid w:val="00B80186"/>
    <w:rsid w:val="00B803A0"/>
    <w:rsid w:val="00B81014"/>
    <w:rsid w:val="00B812DA"/>
    <w:rsid w:val="00B81903"/>
    <w:rsid w:val="00B819E7"/>
    <w:rsid w:val="00B81A6C"/>
    <w:rsid w:val="00B8200C"/>
    <w:rsid w:val="00B822DF"/>
    <w:rsid w:val="00B8295A"/>
    <w:rsid w:val="00B82B50"/>
    <w:rsid w:val="00B8338B"/>
    <w:rsid w:val="00B83809"/>
    <w:rsid w:val="00B83A3F"/>
    <w:rsid w:val="00B83BFB"/>
    <w:rsid w:val="00B83C82"/>
    <w:rsid w:val="00B8415E"/>
    <w:rsid w:val="00B84A02"/>
    <w:rsid w:val="00B84A52"/>
    <w:rsid w:val="00B84D8A"/>
    <w:rsid w:val="00B855A5"/>
    <w:rsid w:val="00B856CC"/>
    <w:rsid w:val="00B85DE5"/>
    <w:rsid w:val="00B8638F"/>
    <w:rsid w:val="00B86723"/>
    <w:rsid w:val="00B86D6C"/>
    <w:rsid w:val="00B86E78"/>
    <w:rsid w:val="00B87678"/>
    <w:rsid w:val="00B878CB"/>
    <w:rsid w:val="00B87A27"/>
    <w:rsid w:val="00B87D79"/>
    <w:rsid w:val="00B87EF4"/>
    <w:rsid w:val="00B90461"/>
    <w:rsid w:val="00B905D5"/>
    <w:rsid w:val="00B9069C"/>
    <w:rsid w:val="00B90B00"/>
    <w:rsid w:val="00B90EA2"/>
    <w:rsid w:val="00B90F35"/>
    <w:rsid w:val="00B90F73"/>
    <w:rsid w:val="00B917E8"/>
    <w:rsid w:val="00B91C9A"/>
    <w:rsid w:val="00B91ECF"/>
    <w:rsid w:val="00B91EE3"/>
    <w:rsid w:val="00B9246F"/>
    <w:rsid w:val="00B924F8"/>
    <w:rsid w:val="00B92F50"/>
    <w:rsid w:val="00B9360F"/>
    <w:rsid w:val="00B936DD"/>
    <w:rsid w:val="00B93B4D"/>
    <w:rsid w:val="00B93B59"/>
    <w:rsid w:val="00B93C5C"/>
    <w:rsid w:val="00B93E31"/>
    <w:rsid w:val="00B9406A"/>
    <w:rsid w:val="00B944CF"/>
    <w:rsid w:val="00B946A9"/>
    <w:rsid w:val="00B9500D"/>
    <w:rsid w:val="00B9538F"/>
    <w:rsid w:val="00B958C5"/>
    <w:rsid w:val="00B95A90"/>
    <w:rsid w:val="00B95C17"/>
    <w:rsid w:val="00B95FDB"/>
    <w:rsid w:val="00B9613C"/>
    <w:rsid w:val="00B965D0"/>
    <w:rsid w:val="00B96A40"/>
    <w:rsid w:val="00B96DA1"/>
    <w:rsid w:val="00B96F68"/>
    <w:rsid w:val="00B9730F"/>
    <w:rsid w:val="00B97BD0"/>
    <w:rsid w:val="00B97C26"/>
    <w:rsid w:val="00B97E64"/>
    <w:rsid w:val="00BA0052"/>
    <w:rsid w:val="00BA0150"/>
    <w:rsid w:val="00BA039C"/>
    <w:rsid w:val="00BA07B3"/>
    <w:rsid w:val="00BA0CB9"/>
    <w:rsid w:val="00BA0E29"/>
    <w:rsid w:val="00BA1178"/>
    <w:rsid w:val="00BA119D"/>
    <w:rsid w:val="00BA164B"/>
    <w:rsid w:val="00BA1C2E"/>
    <w:rsid w:val="00BA1F07"/>
    <w:rsid w:val="00BA209A"/>
    <w:rsid w:val="00BA2120"/>
    <w:rsid w:val="00BA2280"/>
    <w:rsid w:val="00BA2A08"/>
    <w:rsid w:val="00BA32D7"/>
    <w:rsid w:val="00BA36C8"/>
    <w:rsid w:val="00BA3DCF"/>
    <w:rsid w:val="00BA3EEA"/>
    <w:rsid w:val="00BA4694"/>
    <w:rsid w:val="00BA4B13"/>
    <w:rsid w:val="00BA4E2C"/>
    <w:rsid w:val="00BA5101"/>
    <w:rsid w:val="00BA52B6"/>
    <w:rsid w:val="00BA52D7"/>
    <w:rsid w:val="00BA56D2"/>
    <w:rsid w:val="00BA5E27"/>
    <w:rsid w:val="00BA5EB2"/>
    <w:rsid w:val="00BA60C0"/>
    <w:rsid w:val="00BA648A"/>
    <w:rsid w:val="00BA6629"/>
    <w:rsid w:val="00BA6CC7"/>
    <w:rsid w:val="00BA6F64"/>
    <w:rsid w:val="00BA7213"/>
    <w:rsid w:val="00BA76E0"/>
    <w:rsid w:val="00BA7A9A"/>
    <w:rsid w:val="00BA7BA0"/>
    <w:rsid w:val="00BA7BDB"/>
    <w:rsid w:val="00BA7EF9"/>
    <w:rsid w:val="00BA7F3F"/>
    <w:rsid w:val="00BB0507"/>
    <w:rsid w:val="00BB0946"/>
    <w:rsid w:val="00BB0C39"/>
    <w:rsid w:val="00BB0E77"/>
    <w:rsid w:val="00BB12CC"/>
    <w:rsid w:val="00BB175B"/>
    <w:rsid w:val="00BB19EF"/>
    <w:rsid w:val="00BB1CE1"/>
    <w:rsid w:val="00BB21F7"/>
    <w:rsid w:val="00BB2247"/>
    <w:rsid w:val="00BB288C"/>
    <w:rsid w:val="00BB288D"/>
    <w:rsid w:val="00BB292A"/>
    <w:rsid w:val="00BB2A25"/>
    <w:rsid w:val="00BB30ED"/>
    <w:rsid w:val="00BB3244"/>
    <w:rsid w:val="00BB3473"/>
    <w:rsid w:val="00BB497D"/>
    <w:rsid w:val="00BB4A0F"/>
    <w:rsid w:val="00BB51E9"/>
    <w:rsid w:val="00BB5241"/>
    <w:rsid w:val="00BB5826"/>
    <w:rsid w:val="00BB5C7C"/>
    <w:rsid w:val="00BB5EBB"/>
    <w:rsid w:val="00BB5F20"/>
    <w:rsid w:val="00BB61FD"/>
    <w:rsid w:val="00BB6BCC"/>
    <w:rsid w:val="00BB6CEB"/>
    <w:rsid w:val="00BB6E2B"/>
    <w:rsid w:val="00BB6EA5"/>
    <w:rsid w:val="00BB6F62"/>
    <w:rsid w:val="00BB7167"/>
    <w:rsid w:val="00BB71AE"/>
    <w:rsid w:val="00BB7311"/>
    <w:rsid w:val="00BB74FC"/>
    <w:rsid w:val="00BB7639"/>
    <w:rsid w:val="00BB77F4"/>
    <w:rsid w:val="00BB7F97"/>
    <w:rsid w:val="00BC0443"/>
    <w:rsid w:val="00BC05AA"/>
    <w:rsid w:val="00BC05C9"/>
    <w:rsid w:val="00BC07A9"/>
    <w:rsid w:val="00BC0C73"/>
    <w:rsid w:val="00BC0D3C"/>
    <w:rsid w:val="00BC0FDC"/>
    <w:rsid w:val="00BC10D2"/>
    <w:rsid w:val="00BC1262"/>
    <w:rsid w:val="00BC16A6"/>
    <w:rsid w:val="00BC16E5"/>
    <w:rsid w:val="00BC17CC"/>
    <w:rsid w:val="00BC1CDC"/>
    <w:rsid w:val="00BC1F7D"/>
    <w:rsid w:val="00BC1F95"/>
    <w:rsid w:val="00BC20EA"/>
    <w:rsid w:val="00BC2206"/>
    <w:rsid w:val="00BC22BF"/>
    <w:rsid w:val="00BC23AF"/>
    <w:rsid w:val="00BC278F"/>
    <w:rsid w:val="00BC2DB7"/>
    <w:rsid w:val="00BC3053"/>
    <w:rsid w:val="00BC3218"/>
    <w:rsid w:val="00BC37C1"/>
    <w:rsid w:val="00BC3884"/>
    <w:rsid w:val="00BC3903"/>
    <w:rsid w:val="00BC39E6"/>
    <w:rsid w:val="00BC3EBD"/>
    <w:rsid w:val="00BC4165"/>
    <w:rsid w:val="00BC4D2E"/>
    <w:rsid w:val="00BC56BD"/>
    <w:rsid w:val="00BC58AC"/>
    <w:rsid w:val="00BC5A83"/>
    <w:rsid w:val="00BC5B89"/>
    <w:rsid w:val="00BC5BA7"/>
    <w:rsid w:val="00BC5CAD"/>
    <w:rsid w:val="00BC62C6"/>
    <w:rsid w:val="00BC6709"/>
    <w:rsid w:val="00BC6D4E"/>
    <w:rsid w:val="00BC6E23"/>
    <w:rsid w:val="00BC7114"/>
    <w:rsid w:val="00BC735B"/>
    <w:rsid w:val="00BC7A01"/>
    <w:rsid w:val="00BC7A4E"/>
    <w:rsid w:val="00BC7AA8"/>
    <w:rsid w:val="00BC7B4B"/>
    <w:rsid w:val="00BD0627"/>
    <w:rsid w:val="00BD080B"/>
    <w:rsid w:val="00BD08B3"/>
    <w:rsid w:val="00BD0D26"/>
    <w:rsid w:val="00BD1B75"/>
    <w:rsid w:val="00BD1BF1"/>
    <w:rsid w:val="00BD1DEC"/>
    <w:rsid w:val="00BD1E2C"/>
    <w:rsid w:val="00BD1F7D"/>
    <w:rsid w:val="00BD1FA4"/>
    <w:rsid w:val="00BD21F0"/>
    <w:rsid w:val="00BD2382"/>
    <w:rsid w:val="00BD2453"/>
    <w:rsid w:val="00BD27D2"/>
    <w:rsid w:val="00BD2831"/>
    <w:rsid w:val="00BD289F"/>
    <w:rsid w:val="00BD2A21"/>
    <w:rsid w:val="00BD2BAB"/>
    <w:rsid w:val="00BD3131"/>
    <w:rsid w:val="00BD31A4"/>
    <w:rsid w:val="00BD3987"/>
    <w:rsid w:val="00BD3CDE"/>
    <w:rsid w:val="00BD410A"/>
    <w:rsid w:val="00BD41AC"/>
    <w:rsid w:val="00BD4850"/>
    <w:rsid w:val="00BD48AC"/>
    <w:rsid w:val="00BD48BA"/>
    <w:rsid w:val="00BD48FD"/>
    <w:rsid w:val="00BD4925"/>
    <w:rsid w:val="00BD526E"/>
    <w:rsid w:val="00BD53E0"/>
    <w:rsid w:val="00BD5562"/>
    <w:rsid w:val="00BD5F1A"/>
    <w:rsid w:val="00BD5F88"/>
    <w:rsid w:val="00BD60E3"/>
    <w:rsid w:val="00BD630B"/>
    <w:rsid w:val="00BD6630"/>
    <w:rsid w:val="00BD67B9"/>
    <w:rsid w:val="00BD6AA4"/>
    <w:rsid w:val="00BD710C"/>
    <w:rsid w:val="00BD713F"/>
    <w:rsid w:val="00BD75EE"/>
    <w:rsid w:val="00BD7F34"/>
    <w:rsid w:val="00BE074F"/>
    <w:rsid w:val="00BE0819"/>
    <w:rsid w:val="00BE0858"/>
    <w:rsid w:val="00BE0D16"/>
    <w:rsid w:val="00BE1234"/>
    <w:rsid w:val="00BE1A7C"/>
    <w:rsid w:val="00BE1C3D"/>
    <w:rsid w:val="00BE1EA0"/>
    <w:rsid w:val="00BE21E4"/>
    <w:rsid w:val="00BE2563"/>
    <w:rsid w:val="00BE257C"/>
    <w:rsid w:val="00BE25C4"/>
    <w:rsid w:val="00BE25D0"/>
    <w:rsid w:val="00BE2722"/>
    <w:rsid w:val="00BE2FA6"/>
    <w:rsid w:val="00BE333F"/>
    <w:rsid w:val="00BE36FF"/>
    <w:rsid w:val="00BE380C"/>
    <w:rsid w:val="00BE3BB8"/>
    <w:rsid w:val="00BE40BC"/>
    <w:rsid w:val="00BE419C"/>
    <w:rsid w:val="00BE44DE"/>
    <w:rsid w:val="00BE4A36"/>
    <w:rsid w:val="00BE4A6D"/>
    <w:rsid w:val="00BE5003"/>
    <w:rsid w:val="00BE57CE"/>
    <w:rsid w:val="00BE57F5"/>
    <w:rsid w:val="00BE631A"/>
    <w:rsid w:val="00BE698D"/>
    <w:rsid w:val="00BE6A11"/>
    <w:rsid w:val="00BE7097"/>
    <w:rsid w:val="00BE7201"/>
    <w:rsid w:val="00BE7406"/>
    <w:rsid w:val="00BE74B2"/>
    <w:rsid w:val="00BE7591"/>
    <w:rsid w:val="00BE7603"/>
    <w:rsid w:val="00BE772A"/>
    <w:rsid w:val="00BE782D"/>
    <w:rsid w:val="00BE7BC1"/>
    <w:rsid w:val="00BE7DA9"/>
    <w:rsid w:val="00BF02E4"/>
    <w:rsid w:val="00BF049D"/>
    <w:rsid w:val="00BF04A1"/>
    <w:rsid w:val="00BF1C13"/>
    <w:rsid w:val="00BF1E4C"/>
    <w:rsid w:val="00BF2965"/>
    <w:rsid w:val="00BF2B9A"/>
    <w:rsid w:val="00BF2EE4"/>
    <w:rsid w:val="00BF3279"/>
    <w:rsid w:val="00BF387B"/>
    <w:rsid w:val="00BF3F5E"/>
    <w:rsid w:val="00BF4C80"/>
    <w:rsid w:val="00BF5381"/>
    <w:rsid w:val="00BF5460"/>
    <w:rsid w:val="00BF571B"/>
    <w:rsid w:val="00BF5E83"/>
    <w:rsid w:val="00BF6212"/>
    <w:rsid w:val="00BF672A"/>
    <w:rsid w:val="00BF6E02"/>
    <w:rsid w:val="00BF6E30"/>
    <w:rsid w:val="00BF74C7"/>
    <w:rsid w:val="00BF7669"/>
    <w:rsid w:val="00BF76AD"/>
    <w:rsid w:val="00BF777E"/>
    <w:rsid w:val="00BF7978"/>
    <w:rsid w:val="00BF7EAE"/>
    <w:rsid w:val="00C000F7"/>
    <w:rsid w:val="00C001EF"/>
    <w:rsid w:val="00C009B6"/>
    <w:rsid w:val="00C0129A"/>
    <w:rsid w:val="00C015E4"/>
    <w:rsid w:val="00C015F1"/>
    <w:rsid w:val="00C01917"/>
    <w:rsid w:val="00C01A44"/>
    <w:rsid w:val="00C01B1A"/>
    <w:rsid w:val="00C01CD2"/>
    <w:rsid w:val="00C01F33"/>
    <w:rsid w:val="00C01F72"/>
    <w:rsid w:val="00C02000"/>
    <w:rsid w:val="00C0274E"/>
    <w:rsid w:val="00C02C8A"/>
    <w:rsid w:val="00C02CC6"/>
    <w:rsid w:val="00C032BD"/>
    <w:rsid w:val="00C03520"/>
    <w:rsid w:val="00C03AFB"/>
    <w:rsid w:val="00C03F39"/>
    <w:rsid w:val="00C040F7"/>
    <w:rsid w:val="00C04131"/>
    <w:rsid w:val="00C04339"/>
    <w:rsid w:val="00C044AB"/>
    <w:rsid w:val="00C04880"/>
    <w:rsid w:val="00C04992"/>
    <w:rsid w:val="00C04B54"/>
    <w:rsid w:val="00C051EF"/>
    <w:rsid w:val="00C052B6"/>
    <w:rsid w:val="00C05706"/>
    <w:rsid w:val="00C05A1B"/>
    <w:rsid w:val="00C05E64"/>
    <w:rsid w:val="00C06100"/>
    <w:rsid w:val="00C06D28"/>
    <w:rsid w:val="00C07270"/>
    <w:rsid w:val="00C07377"/>
    <w:rsid w:val="00C07CFB"/>
    <w:rsid w:val="00C07D54"/>
    <w:rsid w:val="00C10478"/>
    <w:rsid w:val="00C104CA"/>
    <w:rsid w:val="00C1083A"/>
    <w:rsid w:val="00C108E0"/>
    <w:rsid w:val="00C10C3F"/>
    <w:rsid w:val="00C10D3B"/>
    <w:rsid w:val="00C10E63"/>
    <w:rsid w:val="00C11782"/>
    <w:rsid w:val="00C11A1F"/>
    <w:rsid w:val="00C11C94"/>
    <w:rsid w:val="00C12107"/>
    <w:rsid w:val="00C12781"/>
    <w:rsid w:val="00C12789"/>
    <w:rsid w:val="00C128A2"/>
    <w:rsid w:val="00C12C0E"/>
    <w:rsid w:val="00C12F9D"/>
    <w:rsid w:val="00C131D0"/>
    <w:rsid w:val="00C13750"/>
    <w:rsid w:val="00C13869"/>
    <w:rsid w:val="00C13BE5"/>
    <w:rsid w:val="00C14015"/>
    <w:rsid w:val="00C1452B"/>
    <w:rsid w:val="00C14CE2"/>
    <w:rsid w:val="00C14D4B"/>
    <w:rsid w:val="00C15030"/>
    <w:rsid w:val="00C15452"/>
    <w:rsid w:val="00C154BB"/>
    <w:rsid w:val="00C15641"/>
    <w:rsid w:val="00C15740"/>
    <w:rsid w:val="00C158A5"/>
    <w:rsid w:val="00C159C9"/>
    <w:rsid w:val="00C159E0"/>
    <w:rsid w:val="00C15F86"/>
    <w:rsid w:val="00C16073"/>
    <w:rsid w:val="00C16089"/>
    <w:rsid w:val="00C16D24"/>
    <w:rsid w:val="00C17746"/>
    <w:rsid w:val="00C179A2"/>
    <w:rsid w:val="00C17C19"/>
    <w:rsid w:val="00C17CD3"/>
    <w:rsid w:val="00C17F28"/>
    <w:rsid w:val="00C17FB5"/>
    <w:rsid w:val="00C20395"/>
    <w:rsid w:val="00C20A20"/>
    <w:rsid w:val="00C20C7B"/>
    <w:rsid w:val="00C21E6C"/>
    <w:rsid w:val="00C22196"/>
    <w:rsid w:val="00C22F68"/>
    <w:rsid w:val="00C2359A"/>
    <w:rsid w:val="00C2380B"/>
    <w:rsid w:val="00C23AED"/>
    <w:rsid w:val="00C248A3"/>
    <w:rsid w:val="00C24E30"/>
    <w:rsid w:val="00C24F6D"/>
    <w:rsid w:val="00C24FAE"/>
    <w:rsid w:val="00C253F6"/>
    <w:rsid w:val="00C254A1"/>
    <w:rsid w:val="00C25794"/>
    <w:rsid w:val="00C2595A"/>
    <w:rsid w:val="00C25967"/>
    <w:rsid w:val="00C25CA8"/>
    <w:rsid w:val="00C26101"/>
    <w:rsid w:val="00C26727"/>
    <w:rsid w:val="00C268E6"/>
    <w:rsid w:val="00C26F3A"/>
    <w:rsid w:val="00C27339"/>
    <w:rsid w:val="00C279B5"/>
    <w:rsid w:val="00C27C45"/>
    <w:rsid w:val="00C30183"/>
    <w:rsid w:val="00C30827"/>
    <w:rsid w:val="00C30B86"/>
    <w:rsid w:val="00C30E06"/>
    <w:rsid w:val="00C30E47"/>
    <w:rsid w:val="00C31218"/>
    <w:rsid w:val="00C31820"/>
    <w:rsid w:val="00C31B40"/>
    <w:rsid w:val="00C32122"/>
    <w:rsid w:val="00C32770"/>
    <w:rsid w:val="00C33182"/>
    <w:rsid w:val="00C33321"/>
    <w:rsid w:val="00C3342E"/>
    <w:rsid w:val="00C33A2C"/>
    <w:rsid w:val="00C33BA3"/>
    <w:rsid w:val="00C33EFC"/>
    <w:rsid w:val="00C33F34"/>
    <w:rsid w:val="00C33FD9"/>
    <w:rsid w:val="00C341C1"/>
    <w:rsid w:val="00C34202"/>
    <w:rsid w:val="00C348EB"/>
    <w:rsid w:val="00C34A8E"/>
    <w:rsid w:val="00C34B62"/>
    <w:rsid w:val="00C35279"/>
    <w:rsid w:val="00C35BF5"/>
    <w:rsid w:val="00C35F4C"/>
    <w:rsid w:val="00C35F80"/>
    <w:rsid w:val="00C363AF"/>
    <w:rsid w:val="00C3659B"/>
    <w:rsid w:val="00C36633"/>
    <w:rsid w:val="00C36A12"/>
    <w:rsid w:val="00C36FFD"/>
    <w:rsid w:val="00C3719D"/>
    <w:rsid w:val="00C375F3"/>
    <w:rsid w:val="00C37769"/>
    <w:rsid w:val="00C37789"/>
    <w:rsid w:val="00C37BA5"/>
    <w:rsid w:val="00C37CB2"/>
    <w:rsid w:val="00C37CF0"/>
    <w:rsid w:val="00C408EE"/>
    <w:rsid w:val="00C40AE6"/>
    <w:rsid w:val="00C40B76"/>
    <w:rsid w:val="00C40D3F"/>
    <w:rsid w:val="00C40F3A"/>
    <w:rsid w:val="00C41428"/>
    <w:rsid w:val="00C4151E"/>
    <w:rsid w:val="00C415B3"/>
    <w:rsid w:val="00C4183D"/>
    <w:rsid w:val="00C41913"/>
    <w:rsid w:val="00C427D4"/>
    <w:rsid w:val="00C4292C"/>
    <w:rsid w:val="00C430D0"/>
    <w:rsid w:val="00C43144"/>
    <w:rsid w:val="00C43440"/>
    <w:rsid w:val="00C4354D"/>
    <w:rsid w:val="00C43B1D"/>
    <w:rsid w:val="00C44124"/>
    <w:rsid w:val="00C4456E"/>
    <w:rsid w:val="00C445C5"/>
    <w:rsid w:val="00C44643"/>
    <w:rsid w:val="00C44802"/>
    <w:rsid w:val="00C45455"/>
    <w:rsid w:val="00C45593"/>
    <w:rsid w:val="00C461B2"/>
    <w:rsid w:val="00C4639F"/>
    <w:rsid w:val="00C46889"/>
    <w:rsid w:val="00C468EF"/>
    <w:rsid w:val="00C46C32"/>
    <w:rsid w:val="00C46F9F"/>
    <w:rsid w:val="00C47283"/>
    <w:rsid w:val="00C472D4"/>
    <w:rsid w:val="00C473A5"/>
    <w:rsid w:val="00C47CB7"/>
    <w:rsid w:val="00C5066A"/>
    <w:rsid w:val="00C5115F"/>
    <w:rsid w:val="00C512F1"/>
    <w:rsid w:val="00C51368"/>
    <w:rsid w:val="00C513C6"/>
    <w:rsid w:val="00C51467"/>
    <w:rsid w:val="00C514F1"/>
    <w:rsid w:val="00C5159A"/>
    <w:rsid w:val="00C519D8"/>
    <w:rsid w:val="00C51C02"/>
    <w:rsid w:val="00C5200D"/>
    <w:rsid w:val="00C529A5"/>
    <w:rsid w:val="00C54001"/>
    <w:rsid w:val="00C544EF"/>
    <w:rsid w:val="00C54995"/>
    <w:rsid w:val="00C54CC3"/>
    <w:rsid w:val="00C54D41"/>
    <w:rsid w:val="00C55260"/>
    <w:rsid w:val="00C5537C"/>
    <w:rsid w:val="00C555C9"/>
    <w:rsid w:val="00C5576B"/>
    <w:rsid w:val="00C565AA"/>
    <w:rsid w:val="00C56DD4"/>
    <w:rsid w:val="00C56ED0"/>
    <w:rsid w:val="00C57641"/>
    <w:rsid w:val="00C5787D"/>
    <w:rsid w:val="00C57A67"/>
    <w:rsid w:val="00C57B35"/>
    <w:rsid w:val="00C601AD"/>
    <w:rsid w:val="00C6042E"/>
    <w:rsid w:val="00C6046A"/>
    <w:rsid w:val="00C60557"/>
    <w:rsid w:val="00C60609"/>
    <w:rsid w:val="00C60783"/>
    <w:rsid w:val="00C60870"/>
    <w:rsid w:val="00C60ADA"/>
    <w:rsid w:val="00C60F36"/>
    <w:rsid w:val="00C61643"/>
    <w:rsid w:val="00C6166E"/>
    <w:rsid w:val="00C61695"/>
    <w:rsid w:val="00C61B5A"/>
    <w:rsid w:val="00C61C65"/>
    <w:rsid w:val="00C61E1D"/>
    <w:rsid w:val="00C62441"/>
    <w:rsid w:val="00C6264C"/>
    <w:rsid w:val="00C62D17"/>
    <w:rsid w:val="00C62D9F"/>
    <w:rsid w:val="00C62EDC"/>
    <w:rsid w:val="00C63394"/>
    <w:rsid w:val="00C63415"/>
    <w:rsid w:val="00C6362D"/>
    <w:rsid w:val="00C6370D"/>
    <w:rsid w:val="00C64181"/>
    <w:rsid w:val="00C64248"/>
    <w:rsid w:val="00C64672"/>
    <w:rsid w:val="00C64709"/>
    <w:rsid w:val="00C64ACB"/>
    <w:rsid w:val="00C64EAE"/>
    <w:rsid w:val="00C64F02"/>
    <w:rsid w:val="00C64F44"/>
    <w:rsid w:val="00C65053"/>
    <w:rsid w:val="00C65B65"/>
    <w:rsid w:val="00C65D3E"/>
    <w:rsid w:val="00C662B7"/>
    <w:rsid w:val="00C67101"/>
    <w:rsid w:val="00C6713B"/>
    <w:rsid w:val="00C6722C"/>
    <w:rsid w:val="00C6769B"/>
    <w:rsid w:val="00C67755"/>
    <w:rsid w:val="00C67C33"/>
    <w:rsid w:val="00C70697"/>
    <w:rsid w:val="00C70C72"/>
    <w:rsid w:val="00C7156D"/>
    <w:rsid w:val="00C71B8F"/>
    <w:rsid w:val="00C71C5F"/>
    <w:rsid w:val="00C71DFE"/>
    <w:rsid w:val="00C71E25"/>
    <w:rsid w:val="00C71E27"/>
    <w:rsid w:val="00C72093"/>
    <w:rsid w:val="00C723F0"/>
    <w:rsid w:val="00C72772"/>
    <w:rsid w:val="00C72897"/>
    <w:rsid w:val="00C729A8"/>
    <w:rsid w:val="00C72D20"/>
    <w:rsid w:val="00C72E20"/>
    <w:rsid w:val="00C72E94"/>
    <w:rsid w:val="00C72EF4"/>
    <w:rsid w:val="00C73589"/>
    <w:rsid w:val="00C73D2E"/>
    <w:rsid w:val="00C73DBE"/>
    <w:rsid w:val="00C744F2"/>
    <w:rsid w:val="00C744FE"/>
    <w:rsid w:val="00C74907"/>
    <w:rsid w:val="00C74F82"/>
    <w:rsid w:val="00C7509C"/>
    <w:rsid w:val="00C75D2F"/>
    <w:rsid w:val="00C75D3F"/>
    <w:rsid w:val="00C760C9"/>
    <w:rsid w:val="00C760E6"/>
    <w:rsid w:val="00C767BE"/>
    <w:rsid w:val="00C76A64"/>
    <w:rsid w:val="00C76B09"/>
    <w:rsid w:val="00C76BB2"/>
    <w:rsid w:val="00C76BB5"/>
    <w:rsid w:val="00C76BF2"/>
    <w:rsid w:val="00C76D21"/>
    <w:rsid w:val="00C76E3C"/>
    <w:rsid w:val="00C77889"/>
    <w:rsid w:val="00C778BB"/>
    <w:rsid w:val="00C77ED3"/>
    <w:rsid w:val="00C77EDA"/>
    <w:rsid w:val="00C80184"/>
    <w:rsid w:val="00C80682"/>
    <w:rsid w:val="00C80BF8"/>
    <w:rsid w:val="00C80DEC"/>
    <w:rsid w:val="00C80F43"/>
    <w:rsid w:val="00C81348"/>
    <w:rsid w:val="00C8136B"/>
    <w:rsid w:val="00C81568"/>
    <w:rsid w:val="00C8170C"/>
    <w:rsid w:val="00C81C33"/>
    <w:rsid w:val="00C81EAC"/>
    <w:rsid w:val="00C81EAE"/>
    <w:rsid w:val="00C81EBF"/>
    <w:rsid w:val="00C826F0"/>
    <w:rsid w:val="00C82A09"/>
    <w:rsid w:val="00C83AB6"/>
    <w:rsid w:val="00C84087"/>
    <w:rsid w:val="00C84102"/>
    <w:rsid w:val="00C8465E"/>
    <w:rsid w:val="00C84879"/>
    <w:rsid w:val="00C84B0D"/>
    <w:rsid w:val="00C853C1"/>
    <w:rsid w:val="00C85989"/>
    <w:rsid w:val="00C85B65"/>
    <w:rsid w:val="00C85C3D"/>
    <w:rsid w:val="00C86078"/>
    <w:rsid w:val="00C86162"/>
    <w:rsid w:val="00C86302"/>
    <w:rsid w:val="00C869AF"/>
    <w:rsid w:val="00C86A4E"/>
    <w:rsid w:val="00C86DC6"/>
    <w:rsid w:val="00C86F7A"/>
    <w:rsid w:val="00C86F83"/>
    <w:rsid w:val="00C8725A"/>
    <w:rsid w:val="00C87626"/>
    <w:rsid w:val="00C87656"/>
    <w:rsid w:val="00C87B71"/>
    <w:rsid w:val="00C900D8"/>
    <w:rsid w:val="00C9027A"/>
    <w:rsid w:val="00C90512"/>
    <w:rsid w:val="00C9068E"/>
    <w:rsid w:val="00C915CD"/>
    <w:rsid w:val="00C91D83"/>
    <w:rsid w:val="00C92179"/>
    <w:rsid w:val="00C92913"/>
    <w:rsid w:val="00C92D6E"/>
    <w:rsid w:val="00C936EB"/>
    <w:rsid w:val="00C93743"/>
    <w:rsid w:val="00C93814"/>
    <w:rsid w:val="00C93C26"/>
    <w:rsid w:val="00C93C4B"/>
    <w:rsid w:val="00C93D69"/>
    <w:rsid w:val="00C93DA4"/>
    <w:rsid w:val="00C941BF"/>
    <w:rsid w:val="00C944AB"/>
    <w:rsid w:val="00C94722"/>
    <w:rsid w:val="00C94C55"/>
    <w:rsid w:val="00C94EC6"/>
    <w:rsid w:val="00C951CD"/>
    <w:rsid w:val="00C9538D"/>
    <w:rsid w:val="00C9582D"/>
    <w:rsid w:val="00C959A2"/>
    <w:rsid w:val="00C95B40"/>
    <w:rsid w:val="00C95F37"/>
    <w:rsid w:val="00C962E8"/>
    <w:rsid w:val="00C96936"/>
    <w:rsid w:val="00C96BA9"/>
    <w:rsid w:val="00C96F4C"/>
    <w:rsid w:val="00C973D2"/>
    <w:rsid w:val="00C9757A"/>
    <w:rsid w:val="00CA0152"/>
    <w:rsid w:val="00CA036B"/>
    <w:rsid w:val="00CA04AC"/>
    <w:rsid w:val="00CA07DA"/>
    <w:rsid w:val="00CA0B5D"/>
    <w:rsid w:val="00CA0C24"/>
    <w:rsid w:val="00CA0C9D"/>
    <w:rsid w:val="00CA1259"/>
    <w:rsid w:val="00CA13FC"/>
    <w:rsid w:val="00CA1ED8"/>
    <w:rsid w:val="00CA1FFD"/>
    <w:rsid w:val="00CA240E"/>
    <w:rsid w:val="00CA2451"/>
    <w:rsid w:val="00CA24C6"/>
    <w:rsid w:val="00CA274F"/>
    <w:rsid w:val="00CA2787"/>
    <w:rsid w:val="00CA2A37"/>
    <w:rsid w:val="00CA2EDF"/>
    <w:rsid w:val="00CA313A"/>
    <w:rsid w:val="00CA377C"/>
    <w:rsid w:val="00CA38E2"/>
    <w:rsid w:val="00CA40CF"/>
    <w:rsid w:val="00CA4153"/>
    <w:rsid w:val="00CA46BA"/>
    <w:rsid w:val="00CA4B07"/>
    <w:rsid w:val="00CA4D58"/>
    <w:rsid w:val="00CA5668"/>
    <w:rsid w:val="00CA5C63"/>
    <w:rsid w:val="00CA5D4C"/>
    <w:rsid w:val="00CA6A8F"/>
    <w:rsid w:val="00CA6D74"/>
    <w:rsid w:val="00CA713C"/>
    <w:rsid w:val="00CA7315"/>
    <w:rsid w:val="00CA7570"/>
    <w:rsid w:val="00CA75B4"/>
    <w:rsid w:val="00CA7687"/>
    <w:rsid w:val="00CB09AB"/>
    <w:rsid w:val="00CB0BDC"/>
    <w:rsid w:val="00CB0D6A"/>
    <w:rsid w:val="00CB0D7D"/>
    <w:rsid w:val="00CB162D"/>
    <w:rsid w:val="00CB1F63"/>
    <w:rsid w:val="00CB2831"/>
    <w:rsid w:val="00CB2D03"/>
    <w:rsid w:val="00CB2DCD"/>
    <w:rsid w:val="00CB2FD0"/>
    <w:rsid w:val="00CB3161"/>
    <w:rsid w:val="00CB3548"/>
    <w:rsid w:val="00CB3B90"/>
    <w:rsid w:val="00CB3C86"/>
    <w:rsid w:val="00CB40BB"/>
    <w:rsid w:val="00CB432C"/>
    <w:rsid w:val="00CB552A"/>
    <w:rsid w:val="00CB5A2C"/>
    <w:rsid w:val="00CB5EAE"/>
    <w:rsid w:val="00CB60FD"/>
    <w:rsid w:val="00CB627E"/>
    <w:rsid w:val="00CB68C6"/>
    <w:rsid w:val="00CB7170"/>
    <w:rsid w:val="00CB75B2"/>
    <w:rsid w:val="00CB77B8"/>
    <w:rsid w:val="00CB77ED"/>
    <w:rsid w:val="00CB78A9"/>
    <w:rsid w:val="00CB7A78"/>
    <w:rsid w:val="00CB7E51"/>
    <w:rsid w:val="00CC040E"/>
    <w:rsid w:val="00CC06F4"/>
    <w:rsid w:val="00CC087B"/>
    <w:rsid w:val="00CC0980"/>
    <w:rsid w:val="00CC111F"/>
    <w:rsid w:val="00CC125C"/>
    <w:rsid w:val="00CC126F"/>
    <w:rsid w:val="00CC1288"/>
    <w:rsid w:val="00CC1523"/>
    <w:rsid w:val="00CC1566"/>
    <w:rsid w:val="00CC1878"/>
    <w:rsid w:val="00CC2011"/>
    <w:rsid w:val="00CC21C1"/>
    <w:rsid w:val="00CC3129"/>
    <w:rsid w:val="00CC3848"/>
    <w:rsid w:val="00CC3983"/>
    <w:rsid w:val="00CC3D3A"/>
    <w:rsid w:val="00CC3D70"/>
    <w:rsid w:val="00CC3EA0"/>
    <w:rsid w:val="00CC3F91"/>
    <w:rsid w:val="00CC4BB5"/>
    <w:rsid w:val="00CC4C94"/>
    <w:rsid w:val="00CC5428"/>
    <w:rsid w:val="00CC5516"/>
    <w:rsid w:val="00CC5C2D"/>
    <w:rsid w:val="00CC5EFB"/>
    <w:rsid w:val="00CC619B"/>
    <w:rsid w:val="00CC624C"/>
    <w:rsid w:val="00CC62FC"/>
    <w:rsid w:val="00CC67C3"/>
    <w:rsid w:val="00CC6807"/>
    <w:rsid w:val="00CC6BFF"/>
    <w:rsid w:val="00CC72EC"/>
    <w:rsid w:val="00CC74AE"/>
    <w:rsid w:val="00CC7923"/>
    <w:rsid w:val="00CC79FD"/>
    <w:rsid w:val="00CC7B45"/>
    <w:rsid w:val="00CC7D1C"/>
    <w:rsid w:val="00CD06D1"/>
    <w:rsid w:val="00CD0713"/>
    <w:rsid w:val="00CD0F23"/>
    <w:rsid w:val="00CD1188"/>
    <w:rsid w:val="00CD173C"/>
    <w:rsid w:val="00CD192E"/>
    <w:rsid w:val="00CD1A2C"/>
    <w:rsid w:val="00CD2ED1"/>
    <w:rsid w:val="00CD304B"/>
    <w:rsid w:val="00CD329C"/>
    <w:rsid w:val="00CD3327"/>
    <w:rsid w:val="00CD337B"/>
    <w:rsid w:val="00CD3387"/>
    <w:rsid w:val="00CD36B9"/>
    <w:rsid w:val="00CD36F1"/>
    <w:rsid w:val="00CD3D35"/>
    <w:rsid w:val="00CD3F99"/>
    <w:rsid w:val="00CD3FB6"/>
    <w:rsid w:val="00CD4422"/>
    <w:rsid w:val="00CD4A7C"/>
    <w:rsid w:val="00CD6413"/>
    <w:rsid w:val="00CD667B"/>
    <w:rsid w:val="00CD66D0"/>
    <w:rsid w:val="00CD6DF7"/>
    <w:rsid w:val="00CD6EA0"/>
    <w:rsid w:val="00CD6EAC"/>
    <w:rsid w:val="00CD731A"/>
    <w:rsid w:val="00CD7360"/>
    <w:rsid w:val="00CD7513"/>
    <w:rsid w:val="00CD76B4"/>
    <w:rsid w:val="00CD7802"/>
    <w:rsid w:val="00CD78D4"/>
    <w:rsid w:val="00CD7EB4"/>
    <w:rsid w:val="00CE02DF"/>
    <w:rsid w:val="00CE0424"/>
    <w:rsid w:val="00CE097D"/>
    <w:rsid w:val="00CE09E5"/>
    <w:rsid w:val="00CE0D8E"/>
    <w:rsid w:val="00CE10EA"/>
    <w:rsid w:val="00CE1733"/>
    <w:rsid w:val="00CE1A67"/>
    <w:rsid w:val="00CE1CFD"/>
    <w:rsid w:val="00CE1DC4"/>
    <w:rsid w:val="00CE1EEA"/>
    <w:rsid w:val="00CE2816"/>
    <w:rsid w:val="00CE3388"/>
    <w:rsid w:val="00CE3877"/>
    <w:rsid w:val="00CE3A83"/>
    <w:rsid w:val="00CE400F"/>
    <w:rsid w:val="00CE4383"/>
    <w:rsid w:val="00CE4408"/>
    <w:rsid w:val="00CE4517"/>
    <w:rsid w:val="00CE4568"/>
    <w:rsid w:val="00CE46E0"/>
    <w:rsid w:val="00CE4DAD"/>
    <w:rsid w:val="00CE590E"/>
    <w:rsid w:val="00CE5DFC"/>
    <w:rsid w:val="00CE731A"/>
    <w:rsid w:val="00CE7343"/>
    <w:rsid w:val="00CE7561"/>
    <w:rsid w:val="00CE76EF"/>
    <w:rsid w:val="00CE7854"/>
    <w:rsid w:val="00CF026F"/>
    <w:rsid w:val="00CF06C1"/>
    <w:rsid w:val="00CF096B"/>
    <w:rsid w:val="00CF0979"/>
    <w:rsid w:val="00CF0B7C"/>
    <w:rsid w:val="00CF0F75"/>
    <w:rsid w:val="00CF0FEB"/>
    <w:rsid w:val="00CF11BF"/>
    <w:rsid w:val="00CF1354"/>
    <w:rsid w:val="00CF24ED"/>
    <w:rsid w:val="00CF2629"/>
    <w:rsid w:val="00CF2B4C"/>
    <w:rsid w:val="00CF301E"/>
    <w:rsid w:val="00CF3B1F"/>
    <w:rsid w:val="00CF3BF6"/>
    <w:rsid w:val="00CF3CA0"/>
    <w:rsid w:val="00CF4267"/>
    <w:rsid w:val="00CF4B36"/>
    <w:rsid w:val="00CF4BA6"/>
    <w:rsid w:val="00CF4C90"/>
    <w:rsid w:val="00CF5FB6"/>
    <w:rsid w:val="00CF625B"/>
    <w:rsid w:val="00CF6635"/>
    <w:rsid w:val="00CF687E"/>
    <w:rsid w:val="00CF6FBB"/>
    <w:rsid w:val="00CF7733"/>
    <w:rsid w:val="00CF7807"/>
    <w:rsid w:val="00CF789F"/>
    <w:rsid w:val="00CF7C57"/>
    <w:rsid w:val="00CF7DE7"/>
    <w:rsid w:val="00CF7E70"/>
    <w:rsid w:val="00D0004F"/>
    <w:rsid w:val="00D004C7"/>
    <w:rsid w:val="00D00590"/>
    <w:rsid w:val="00D007AE"/>
    <w:rsid w:val="00D008AD"/>
    <w:rsid w:val="00D01B17"/>
    <w:rsid w:val="00D01E70"/>
    <w:rsid w:val="00D0217E"/>
    <w:rsid w:val="00D0226E"/>
    <w:rsid w:val="00D02302"/>
    <w:rsid w:val="00D02841"/>
    <w:rsid w:val="00D02DF6"/>
    <w:rsid w:val="00D02F19"/>
    <w:rsid w:val="00D03224"/>
    <w:rsid w:val="00D0349B"/>
    <w:rsid w:val="00D03D76"/>
    <w:rsid w:val="00D0414C"/>
    <w:rsid w:val="00D04873"/>
    <w:rsid w:val="00D049F6"/>
    <w:rsid w:val="00D04BA7"/>
    <w:rsid w:val="00D04F0D"/>
    <w:rsid w:val="00D05201"/>
    <w:rsid w:val="00D05669"/>
    <w:rsid w:val="00D062C9"/>
    <w:rsid w:val="00D0651C"/>
    <w:rsid w:val="00D0678D"/>
    <w:rsid w:val="00D068C7"/>
    <w:rsid w:val="00D06BFE"/>
    <w:rsid w:val="00D06D8D"/>
    <w:rsid w:val="00D06EB4"/>
    <w:rsid w:val="00D079C8"/>
    <w:rsid w:val="00D10249"/>
    <w:rsid w:val="00D10332"/>
    <w:rsid w:val="00D111ED"/>
    <w:rsid w:val="00D115C3"/>
    <w:rsid w:val="00D11827"/>
    <w:rsid w:val="00D11842"/>
    <w:rsid w:val="00D1188E"/>
    <w:rsid w:val="00D11897"/>
    <w:rsid w:val="00D1203D"/>
    <w:rsid w:val="00D126B3"/>
    <w:rsid w:val="00D12709"/>
    <w:rsid w:val="00D128E6"/>
    <w:rsid w:val="00D13135"/>
    <w:rsid w:val="00D13904"/>
    <w:rsid w:val="00D1391A"/>
    <w:rsid w:val="00D13E4E"/>
    <w:rsid w:val="00D13E7B"/>
    <w:rsid w:val="00D13ED5"/>
    <w:rsid w:val="00D14773"/>
    <w:rsid w:val="00D14920"/>
    <w:rsid w:val="00D14A64"/>
    <w:rsid w:val="00D15108"/>
    <w:rsid w:val="00D153A3"/>
    <w:rsid w:val="00D1545C"/>
    <w:rsid w:val="00D15BCD"/>
    <w:rsid w:val="00D15F9D"/>
    <w:rsid w:val="00D170E9"/>
    <w:rsid w:val="00D1731A"/>
    <w:rsid w:val="00D17963"/>
    <w:rsid w:val="00D17980"/>
    <w:rsid w:val="00D20862"/>
    <w:rsid w:val="00D209BF"/>
    <w:rsid w:val="00D20C38"/>
    <w:rsid w:val="00D20FC6"/>
    <w:rsid w:val="00D211ED"/>
    <w:rsid w:val="00D211FE"/>
    <w:rsid w:val="00D21AA1"/>
    <w:rsid w:val="00D21C16"/>
    <w:rsid w:val="00D222FB"/>
    <w:rsid w:val="00D223D9"/>
    <w:rsid w:val="00D22B0D"/>
    <w:rsid w:val="00D22E36"/>
    <w:rsid w:val="00D22EA7"/>
    <w:rsid w:val="00D22F44"/>
    <w:rsid w:val="00D23530"/>
    <w:rsid w:val="00D239A7"/>
    <w:rsid w:val="00D23F47"/>
    <w:rsid w:val="00D23F7E"/>
    <w:rsid w:val="00D244D5"/>
    <w:rsid w:val="00D24CB8"/>
    <w:rsid w:val="00D24F9D"/>
    <w:rsid w:val="00D25059"/>
    <w:rsid w:val="00D258BA"/>
    <w:rsid w:val="00D25BCA"/>
    <w:rsid w:val="00D26701"/>
    <w:rsid w:val="00D26B69"/>
    <w:rsid w:val="00D26DD8"/>
    <w:rsid w:val="00D27393"/>
    <w:rsid w:val="00D2753F"/>
    <w:rsid w:val="00D27731"/>
    <w:rsid w:val="00D2779E"/>
    <w:rsid w:val="00D277BA"/>
    <w:rsid w:val="00D27AD9"/>
    <w:rsid w:val="00D27D1D"/>
    <w:rsid w:val="00D30116"/>
    <w:rsid w:val="00D3054D"/>
    <w:rsid w:val="00D30698"/>
    <w:rsid w:val="00D30931"/>
    <w:rsid w:val="00D30954"/>
    <w:rsid w:val="00D31172"/>
    <w:rsid w:val="00D311EB"/>
    <w:rsid w:val="00D312AA"/>
    <w:rsid w:val="00D3176A"/>
    <w:rsid w:val="00D31DEB"/>
    <w:rsid w:val="00D3287D"/>
    <w:rsid w:val="00D32F62"/>
    <w:rsid w:val="00D335D2"/>
    <w:rsid w:val="00D33AAF"/>
    <w:rsid w:val="00D33D71"/>
    <w:rsid w:val="00D33FC3"/>
    <w:rsid w:val="00D346D5"/>
    <w:rsid w:val="00D34C7D"/>
    <w:rsid w:val="00D34CC8"/>
    <w:rsid w:val="00D352A1"/>
    <w:rsid w:val="00D352BD"/>
    <w:rsid w:val="00D35301"/>
    <w:rsid w:val="00D35ACF"/>
    <w:rsid w:val="00D35F21"/>
    <w:rsid w:val="00D3650E"/>
    <w:rsid w:val="00D36A5A"/>
    <w:rsid w:val="00D36E43"/>
    <w:rsid w:val="00D36E71"/>
    <w:rsid w:val="00D374CF"/>
    <w:rsid w:val="00D3798F"/>
    <w:rsid w:val="00D37A1C"/>
    <w:rsid w:val="00D37D87"/>
    <w:rsid w:val="00D4000C"/>
    <w:rsid w:val="00D401D3"/>
    <w:rsid w:val="00D4030F"/>
    <w:rsid w:val="00D405BD"/>
    <w:rsid w:val="00D4071C"/>
    <w:rsid w:val="00D4089B"/>
    <w:rsid w:val="00D40924"/>
    <w:rsid w:val="00D40B33"/>
    <w:rsid w:val="00D40D8A"/>
    <w:rsid w:val="00D40DC5"/>
    <w:rsid w:val="00D41265"/>
    <w:rsid w:val="00D41436"/>
    <w:rsid w:val="00D41BB3"/>
    <w:rsid w:val="00D41BFB"/>
    <w:rsid w:val="00D41C13"/>
    <w:rsid w:val="00D41C84"/>
    <w:rsid w:val="00D41FE9"/>
    <w:rsid w:val="00D420C1"/>
    <w:rsid w:val="00D42EC1"/>
    <w:rsid w:val="00D430F8"/>
    <w:rsid w:val="00D4318F"/>
    <w:rsid w:val="00D4344E"/>
    <w:rsid w:val="00D43772"/>
    <w:rsid w:val="00D438BF"/>
    <w:rsid w:val="00D43933"/>
    <w:rsid w:val="00D43FDE"/>
    <w:rsid w:val="00D440F8"/>
    <w:rsid w:val="00D44165"/>
    <w:rsid w:val="00D44197"/>
    <w:rsid w:val="00D44244"/>
    <w:rsid w:val="00D44268"/>
    <w:rsid w:val="00D44436"/>
    <w:rsid w:val="00D44529"/>
    <w:rsid w:val="00D44C27"/>
    <w:rsid w:val="00D44CA1"/>
    <w:rsid w:val="00D453E4"/>
    <w:rsid w:val="00D45DDD"/>
    <w:rsid w:val="00D45F61"/>
    <w:rsid w:val="00D46012"/>
    <w:rsid w:val="00D46301"/>
    <w:rsid w:val="00D463C2"/>
    <w:rsid w:val="00D46488"/>
    <w:rsid w:val="00D468AD"/>
    <w:rsid w:val="00D46A36"/>
    <w:rsid w:val="00D46BF7"/>
    <w:rsid w:val="00D47093"/>
    <w:rsid w:val="00D47410"/>
    <w:rsid w:val="00D47827"/>
    <w:rsid w:val="00D47DA5"/>
    <w:rsid w:val="00D50229"/>
    <w:rsid w:val="00D50290"/>
    <w:rsid w:val="00D5029B"/>
    <w:rsid w:val="00D50624"/>
    <w:rsid w:val="00D506CA"/>
    <w:rsid w:val="00D513AF"/>
    <w:rsid w:val="00D51600"/>
    <w:rsid w:val="00D517FB"/>
    <w:rsid w:val="00D51975"/>
    <w:rsid w:val="00D519DE"/>
    <w:rsid w:val="00D519E1"/>
    <w:rsid w:val="00D51DF4"/>
    <w:rsid w:val="00D51E1B"/>
    <w:rsid w:val="00D51F13"/>
    <w:rsid w:val="00D5293F"/>
    <w:rsid w:val="00D52C25"/>
    <w:rsid w:val="00D52C5C"/>
    <w:rsid w:val="00D52CE1"/>
    <w:rsid w:val="00D53331"/>
    <w:rsid w:val="00D5385D"/>
    <w:rsid w:val="00D53AAF"/>
    <w:rsid w:val="00D53FD0"/>
    <w:rsid w:val="00D5400C"/>
    <w:rsid w:val="00D540C3"/>
    <w:rsid w:val="00D5425E"/>
    <w:rsid w:val="00D542EB"/>
    <w:rsid w:val="00D546FF"/>
    <w:rsid w:val="00D54E43"/>
    <w:rsid w:val="00D54F05"/>
    <w:rsid w:val="00D55054"/>
    <w:rsid w:val="00D5562A"/>
    <w:rsid w:val="00D5599F"/>
    <w:rsid w:val="00D55AD5"/>
    <w:rsid w:val="00D55B4E"/>
    <w:rsid w:val="00D56185"/>
    <w:rsid w:val="00D5619C"/>
    <w:rsid w:val="00D561A3"/>
    <w:rsid w:val="00D563BD"/>
    <w:rsid w:val="00D56470"/>
    <w:rsid w:val="00D5648F"/>
    <w:rsid w:val="00D5669F"/>
    <w:rsid w:val="00D568C7"/>
    <w:rsid w:val="00D56A91"/>
    <w:rsid w:val="00D56CDA"/>
    <w:rsid w:val="00D56D2C"/>
    <w:rsid w:val="00D56EE2"/>
    <w:rsid w:val="00D57204"/>
    <w:rsid w:val="00D57451"/>
    <w:rsid w:val="00D576CA"/>
    <w:rsid w:val="00D57BDF"/>
    <w:rsid w:val="00D57F29"/>
    <w:rsid w:val="00D6092E"/>
    <w:rsid w:val="00D609B3"/>
    <w:rsid w:val="00D60C9E"/>
    <w:rsid w:val="00D61020"/>
    <w:rsid w:val="00D61A32"/>
    <w:rsid w:val="00D61AF5"/>
    <w:rsid w:val="00D61CBE"/>
    <w:rsid w:val="00D61DC8"/>
    <w:rsid w:val="00D61F82"/>
    <w:rsid w:val="00D61FA6"/>
    <w:rsid w:val="00D6204E"/>
    <w:rsid w:val="00D62395"/>
    <w:rsid w:val="00D62DED"/>
    <w:rsid w:val="00D62E68"/>
    <w:rsid w:val="00D638FD"/>
    <w:rsid w:val="00D63D02"/>
    <w:rsid w:val="00D64253"/>
    <w:rsid w:val="00D64A42"/>
    <w:rsid w:val="00D652B5"/>
    <w:rsid w:val="00D654B2"/>
    <w:rsid w:val="00D65594"/>
    <w:rsid w:val="00D6588F"/>
    <w:rsid w:val="00D65B01"/>
    <w:rsid w:val="00D65D57"/>
    <w:rsid w:val="00D66155"/>
    <w:rsid w:val="00D66915"/>
    <w:rsid w:val="00D66B2D"/>
    <w:rsid w:val="00D66B8E"/>
    <w:rsid w:val="00D66BD3"/>
    <w:rsid w:val="00D6796A"/>
    <w:rsid w:val="00D7006E"/>
    <w:rsid w:val="00D70406"/>
    <w:rsid w:val="00D70769"/>
    <w:rsid w:val="00D708B0"/>
    <w:rsid w:val="00D70BD2"/>
    <w:rsid w:val="00D710A8"/>
    <w:rsid w:val="00D7159B"/>
    <w:rsid w:val="00D719F8"/>
    <w:rsid w:val="00D72089"/>
    <w:rsid w:val="00D728EC"/>
    <w:rsid w:val="00D72A7E"/>
    <w:rsid w:val="00D73247"/>
    <w:rsid w:val="00D73267"/>
    <w:rsid w:val="00D736D8"/>
    <w:rsid w:val="00D7375E"/>
    <w:rsid w:val="00D737B9"/>
    <w:rsid w:val="00D73E40"/>
    <w:rsid w:val="00D73E47"/>
    <w:rsid w:val="00D74280"/>
    <w:rsid w:val="00D74433"/>
    <w:rsid w:val="00D748FF"/>
    <w:rsid w:val="00D74D94"/>
    <w:rsid w:val="00D7529E"/>
    <w:rsid w:val="00D754A4"/>
    <w:rsid w:val="00D758D5"/>
    <w:rsid w:val="00D7649F"/>
    <w:rsid w:val="00D769AC"/>
    <w:rsid w:val="00D76A1F"/>
    <w:rsid w:val="00D77075"/>
    <w:rsid w:val="00D7737A"/>
    <w:rsid w:val="00D77452"/>
    <w:rsid w:val="00D77699"/>
    <w:rsid w:val="00D778AC"/>
    <w:rsid w:val="00D77A8B"/>
    <w:rsid w:val="00D77B1D"/>
    <w:rsid w:val="00D77BCD"/>
    <w:rsid w:val="00D77C92"/>
    <w:rsid w:val="00D80139"/>
    <w:rsid w:val="00D8021F"/>
    <w:rsid w:val="00D80332"/>
    <w:rsid w:val="00D80383"/>
    <w:rsid w:val="00D803AD"/>
    <w:rsid w:val="00D80435"/>
    <w:rsid w:val="00D80988"/>
    <w:rsid w:val="00D80E83"/>
    <w:rsid w:val="00D8122C"/>
    <w:rsid w:val="00D81243"/>
    <w:rsid w:val="00D8132A"/>
    <w:rsid w:val="00D817DC"/>
    <w:rsid w:val="00D823C6"/>
    <w:rsid w:val="00D824B1"/>
    <w:rsid w:val="00D82A8B"/>
    <w:rsid w:val="00D82AE9"/>
    <w:rsid w:val="00D82D18"/>
    <w:rsid w:val="00D82E14"/>
    <w:rsid w:val="00D82E3A"/>
    <w:rsid w:val="00D8324E"/>
    <w:rsid w:val="00D83275"/>
    <w:rsid w:val="00D8327F"/>
    <w:rsid w:val="00D835E9"/>
    <w:rsid w:val="00D83604"/>
    <w:rsid w:val="00D837FB"/>
    <w:rsid w:val="00D84884"/>
    <w:rsid w:val="00D8492B"/>
    <w:rsid w:val="00D855B4"/>
    <w:rsid w:val="00D8580A"/>
    <w:rsid w:val="00D85C44"/>
    <w:rsid w:val="00D85CA9"/>
    <w:rsid w:val="00D85CC6"/>
    <w:rsid w:val="00D85E2E"/>
    <w:rsid w:val="00D865A1"/>
    <w:rsid w:val="00D86AF0"/>
    <w:rsid w:val="00D86CA3"/>
    <w:rsid w:val="00D86F43"/>
    <w:rsid w:val="00D871CE"/>
    <w:rsid w:val="00D87567"/>
    <w:rsid w:val="00D877C0"/>
    <w:rsid w:val="00D87C95"/>
    <w:rsid w:val="00D87FC6"/>
    <w:rsid w:val="00D90018"/>
    <w:rsid w:val="00D904E3"/>
    <w:rsid w:val="00D9077D"/>
    <w:rsid w:val="00D90815"/>
    <w:rsid w:val="00D908CD"/>
    <w:rsid w:val="00D9093C"/>
    <w:rsid w:val="00D90A47"/>
    <w:rsid w:val="00D90E06"/>
    <w:rsid w:val="00D90EE0"/>
    <w:rsid w:val="00D91761"/>
    <w:rsid w:val="00D9196D"/>
    <w:rsid w:val="00D919D0"/>
    <w:rsid w:val="00D91A7D"/>
    <w:rsid w:val="00D91B0C"/>
    <w:rsid w:val="00D91EA4"/>
    <w:rsid w:val="00D92126"/>
    <w:rsid w:val="00D92982"/>
    <w:rsid w:val="00D929F4"/>
    <w:rsid w:val="00D92C76"/>
    <w:rsid w:val="00D92C90"/>
    <w:rsid w:val="00D9310F"/>
    <w:rsid w:val="00D94003"/>
    <w:rsid w:val="00D947C0"/>
    <w:rsid w:val="00D94B68"/>
    <w:rsid w:val="00D94E69"/>
    <w:rsid w:val="00D94F2B"/>
    <w:rsid w:val="00D9585C"/>
    <w:rsid w:val="00D95E41"/>
    <w:rsid w:val="00D962AB"/>
    <w:rsid w:val="00D96A8E"/>
    <w:rsid w:val="00D96E6B"/>
    <w:rsid w:val="00D9756D"/>
    <w:rsid w:val="00DA0811"/>
    <w:rsid w:val="00DA1587"/>
    <w:rsid w:val="00DA1A92"/>
    <w:rsid w:val="00DA1D79"/>
    <w:rsid w:val="00DA2463"/>
    <w:rsid w:val="00DA263A"/>
    <w:rsid w:val="00DA26AB"/>
    <w:rsid w:val="00DA2734"/>
    <w:rsid w:val="00DA28F5"/>
    <w:rsid w:val="00DA2C3F"/>
    <w:rsid w:val="00DA2D62"/>
    <w:rsid w:val="00DA2FC7"/>
    <w:rsid w:val="00DA305E"/>
    <w:rsid w:val="00DA3071"/>
    <w:rsid w:val="00DA324B"/>
    <w:rsid w:val="00DA3741"/>
    <w:rsid w:val="00DA3CB0"/>
    <w:rsid w:val="00DA3D29"/>
    <w:rsid w:val="00DA4798"/>
    <w:rsid w:val="00DA4A86"/>
    <w:rsid w:val="00DA4E04"/>
    <w:rsid w:val="00DA4F17"/>
    <w:rsid w:val="00DA50B6"/>
    <w:rsid w:val="00DA5366"/>
    <w:rsid w:val="00DA5417"/>
    <w:rsid w:val="00DA5677"/>
    <w:rsid w:val="00DA56E8"/>
    <w:rsid w:val="00DA58E0"/>
    <w:rsid w:val="00DA5A13"/>
    <w:rsid w:val="00DA669E"/>
    <w:rsid w:val="00DA73A2"/>
    <w:rsid w:val="00DA7708"/>
    <w:rsid w:val="00DA77AB"/>
    <w:rsid w:val="00DA7EBF"/>
    <w:rsid w:val="00DA7F98"/>
    <w:rsid w:val="00DB0343"/>
    <w:rsid w:val="00DB068B"/>
    <w:rsid w:val="00DB0A9F"/>
    <w:rsid w:val="00DB0D55"/>
    <w:rsid w:val="00DB0EF5"/>
    <w:rsid w:val="00DB11FC"/>
    <w:rsid w:val="00DB13E7"/>
    <w:rsid w:val="00DB1551"/>
    <w:rsid w:val="00DB15B5"/>
    <w:rsid w:val="00DB191D"/>
    <w:rsid w:val="00DB2756"/>
    <w:rsid w:val="00DB2C41"/>
    <w:rsid w:val="00DB2DD6"/>
    <w:rsid w:val="00DB2FCF"/>
    <w:rsid w:val="00DB31C3"/>
    <w:rsid w:val="00DB377D"/>
    <w:rsid w:val="00DB37E1"/>
    <w:rsid w:val="00DB412C"/>
    <w:rsid w:val="00DB444D"/>
    <w:rsid w:val="00DB444E"/>
    <w:rsid w:val="00DB4E49"/>
    <w:rsid w:val="00DB50F2"/>
    <w:rsid w:val="00DB54F3"/>
    <w:rsid w:val="00DB5C4F"/>
    <w:rsid w:val="00DB5D2E"/>
    <w:rsid w:val="00DB5D8A"/>
    <w:rsid w:val="00DB6277"/>
    <w:rsid w:val="00DB6A1F"/>
    <w:rsid w:val="00DB6A97"/>
    <w:rsid w:val="00DB6B49"/>
    <w:rsid w:val="00DB6D19"/>
    <w:rsid w:val="00DB70E9"/>
    <w:rsid w:val="00DB78DA"/>
    <w:rsid w:val="00DC026F"/>
    <w:rsid w:val="00DC0405"/>
    <w:rsid w:val="00DC0466"/>
    <w:rsid w:val="00DC04D2"/>
    <w:rsid w:val="00DC07E4"/>
    <w:rsid w:val="00DC0FE4"/>
    <w:rsid w:val="00DC1166"/>
    <w:rsid w:val="00DC1741"/>
    <w:rsid w:val="00DC1C4E"/>
    <w:rsid w:val="00DC1C91"/>
    <w:rsid w:val="00DC1EC5"/>
    <w:rsid w:val="00DC1FD6"/>
    <w:rsid w:val="00DC2135"/>
    <w:rsid w:val="00DC2459"/>
    <w:rsid w:val="00DC2D36"/>
    <w:rsid w:val="00DC2D37"/>
    <w:rsid w:val="00DC3611"/>
    <w:rsid w:val="00DC3AE0"/>
    <w:rsid w:val="00DC40AA"/>
    <w:rsid w:val="00DC4960"/>
    <w:rsid w:val="00DC50A3"/>
    <w:rsid w:val="00DC53EF"/>
    <w:rsid w:val="00DC5761"/>
    <w:rsid w:val="00DC594B"/>
    <w:rsid w:val="00DC60AC"/>
    <w:rsid w:val="00DC67F7"/>
    <w:rsid w:val="00DC6ABB"/>
    <w:rsid w:val="00DC6BA1"/>
    <w:rsid w:val="00DC6FFF"/>
    <w:rsid w:val="00DC78DF"/>
    <w:rsid w:val="00DC78E2"/>
    <w:rsid w:val="00DD025E"/>
    <w:rsid w:val="00DD0753"/>
    <w:rsid w:val="00DD0A5A"/>
    <w:rsid w:val="00DD0F60"/>
    <w:rsid w:val="00DD1417"/>
    <w:rsid w:val="00DD1456"/>
    <w:rsid w:val="00DD15F3"/>
    <w:rsid w:val="00DD172F"/>
    <w:rsid w:val="00DD1C47"/>
    <w:rsid w:val="00DD2066"/>
    <w:rsid w:val="00DD26A8"/>
    <w:rsid w:val="00DD2D0A"/>
    <w:rsid w:val="00DD31EE"/>
    <w:rsid w:val="00DD3212"/>
    <w:rsid w:val="00DD3336"/>
    <w:rsid w:val="00DD338F"/>
    <w:rsid w:val="00DD3657"/>
    <w:rsid w:val="00DD3704"/>
    <w:rsid w:val="00DD3AE4"/>
    <w:rsid w:val="00DD3BEF"/>
    <w:rsid w:val="00DD4296"/>
    <w:rsid w:val="00DD4708"/>
    <w:rsid w:val="00DD5CB2"/>
    <w:rsid w:val="00DD5EE0"/>
    <w:rsid w:val="00DD605F"/>
    <w:rsid w:val="00DD638F"/>
    <w:rsid w:val="00DD63C1"/>
    <w:rsid w:val="00DD64BA"/>
    <w:rsid w:val="00DD6637"/>
    <w:rsid w:val="00DD6C8E"/>
    <w:rsid w:val="00DD6D6C"/>
    <w:rsid w:val="00DD6FAC"/>
    <w:rsid w:val="00DD7D06"/>
    <w:rsid w:val="00DE0171"/>
    <w:rsid w:val="00DE093D"/>
    <w:rsid w:val="00DE09F3"/>
    <w:rsid w:val="00DE0E91"/>
    <w:rsid w:val="00DE18B4"/>
    <w:rsid w:val="00DE18B9"/>
    <w:rsid w:val="00DE2121"/>
    <w:rsid w:val="00DE2719"/>
    <w:rsid w:val="00DE28FB"/>
    <w:rsid w:val="00DE29D4"/>
    <w:rsid w:val="00DE2A24"/>
    <w:rsid w:val="00DE2E59"/>
    <w:rsid w:val="00DE330E"/>
    <w:rsid w:val="00DE35BA"/>
    <w:rsid w:val="00DE36A7"/>
    <w:rsid w:val="00DE3741"/>
    <w:rsid w:val="00DE3B81"/>
    <w:rsid w:val="00DE3D87"/>
    <w:rsid w:val="00DE40CE"/>
    <w:rsid w:val="00DE4C17"/>
    <w:rsid w:val="00DE4F32"/>
    <w:rsid w:val="00DE521A"/>
    <w:rsid w:val="00DE5608"/>
    <w:rsid w:val="00DE58D0"/>
    <w:rsid w:val="00DE5E3F"/>
    <w:rsid w:val="00DE64BD"/>
    <w:rsid w:val="00DE654F"/>
    <w:rsid w:val="00DE6907"/>
    <w:rsid w:val="00DE7008"/>
    <w:rsid w:val="00DE70DA"/>
    <w:rsid w:val="00DE71BC"/>
    <w:rsid w:val="00DE7D27"/>
    <w:rsid w:val="00DF0175"/>
    <w:rsid w:val="00DF058A"/>
    <w:rsid w:val="00DF06B8"/>
    <w:rsid w:val="00DF0744"/>
    <w:rsid w:val="00DF0A70"/>
    <w:rsid w:val="00DF0B6E"/>
    <w:rsid w:val="00DF15B6"/>
    <w:rsid w:val="00DF15E0"/>
    <w:rsid w:val="00DF176C"/>
    <w:rsid w:val="00DF18A1"/>
    <w:rsid w:val="00DF1911"/>
    <w:rsid w:val="00DF1F0B"/>
    <w:rsid w:val="00DF2066"/>
    <w:rsid w:val="00DF2476"/>
    <w:rsid w:val="00DF263C"/>
    <w:rsid w:val="00DF265A"/>
    <w:rsid w:val="00DF2777"/>
    <w:rsid w:val="00DF2A4C"/>
    <w:rsid w:val="00DF3216"/>
    <w:rsid w:val="00DF366C"/>
    <w:rsid w:val="00DF37A0"/>
    <w:rsid w:val="00DF3AA2"/>
    <w:rsid w:val="00DF3BE0"/>
    <w:rsid w:val="00DF3F79"/>
    <w:rsid w:val="00DF40CB"/>
    <w:rsid w:val="00DF4651"/>
    <w:rsid w:val="00DF4C43"/>
    <w:rsid w:val="00DF4D04"/>
    <w:rsid w:val="00DF4D85"/>
    <w:rsid w:val="00DF5217"/>
    <w:rsid w:val="00DF62ED"/>
    <w:rsid w:val="00DF6550"/>
    <w:rsid w:val="00DF691B"/>
    <w:rsid w:val="00DF694C"/>
    <w:rsid w:val="00DF6CE7"/>
    <w:rsid w:val="00DF7A9E"/>
    <w:rsid w:val="00DF7B6E"/>
    <w:rsid w:val="00DF7D73"/>
    <w:rsid w:val="00DF7D7D"/>
    <w:rsid w:val="00E001F0"/>
    <w:rsid w:val="00E014FE"/>
    <w:rsid w:val="00E01A31"/>
    <w:rsid w:val="00E02214"/>
    <w:rsid w:val="00E0225A"/>
    <w:rsid w:val="00E028C4"/>
    <w:rsid w:val="00E029AC"/>
    <w:rsid w:val="00E02A66"/>
    <w:rsid w:val="00E02EDF"/>
    <w:rsid w:val="00E03016"/>
    <w:rsid w:val="00E031EA"/>
    <w:rsid w:val="00E03377"/>
    <w:rsid w:val="00E03813"/>
    <w:rsid w:val="00E03912"/>
    <w:rsid w:val="00E0498E"/>
    <w:rsid w:val="00E04CED"/>
    <w:rsid w:val="00E04EC7"/>
    <w:rsid w:val="00E0535B"/>
    <w:rsid w:val="00E053D7"/>
    <w:rsid w:val="00E05DE2"/>
    <w:rsid w:val="00E06549"/>
    <w:rsid w:val="00E066B8"/>
    <w:rsid w:val="00E066C8"/>
    <w:rsid w:val="00E067ED"/>
    <w:rsid w:val="00E06F4E"/>
    <w:rsid w:val="00E0722F"/>
    <w:rsid w:val="00E0745E"/>
    <w:rsid w:val="00E074A0"/>
    <w:rsid w:val="00E10778"/>
    <w:rsid w:val="00E107EF"/>
    <w:rsid w:val="00E110E7"/>
    <w:rsid w:val="00E11B20"/>
    <w:rsid w:val="00E11E28"/>
    <w:rsid w:val="00E12413"/>
    <w:rsid w:val="00E127B9"/>
    <w:rsid w:val="00E12D56"/>
    <w:rsid w:val="00E133BC"/>
    <w:rsid w:val="00E1341F"/>
    <w:rsid w:val="00E13C2F"/>
    <w:rsid w:val="00E13D7A"/>
    <w:rsid w:val="00E144C1"/>
    <w:rsid w:val="00E147F2"/>
    <w:rsid w:val="00E14B6E"/>
    <w:rsid w:val="00E15554"/>
    <w:rsid w:val="00E15F08"/>
    <w:rsid w:val="00E1602B"/>
    <w:rsid w:val="00E167E3"/>
    <w:rsid w:val="00E168EB"/>
    <w:rsid w:val="00E169D7"/>
    <w:rsid w:val="00E16C4F"/>
    <w:rsid w:val="00E1759D"/>
    <w:rsid w:val="00E17BC5"/>
    <w:rsid w:val="00E17C42"/>
    <w:rsid w:val="00E17FA2"/>
    <w:rsid w:val="00E17FCE"/>
    <w:rsid w:val="00E2052A"/>
    <w:rsid w:val="00E205F8"/>
    <w:rsid w:val="00E20953"/>
    <w:rsid w:val="00E20F80"/>
    <w:rsid w:val="00E212AE"/>
    <w:rsid w:val="00E212E0"/>
    <w:rsid w:val="00E21C25"/>
    <w:rsid w:val="00E21D43"/>
    <w:rsid w:val="00E21E67"/>
    <w:rsid w:val="00E21EB0"/>
    <w:rsid w:val="00E22330"/>
    <w:rsid w:val="00E22390"/>
    <w:rsid w:val="00E22A9E"/>
    <w:rsid w:val="00E22C78"/>
    <w:rsid w:val="00E22CEE"/>
    <w:rsid w:val="00E2333C"/>
    <w:rsid w:val="00E24456"/>
    <w:rsid w:val="00E2451C"/>
    <w:rsid w:val="00E245FC"/>
    <w:rsid w:val="00E249BD"/>
    <w:rsid w:val="00E2532B"/>
    <w:rsid w:val="00E254D9"/>
    <w:rsid w:val="00E257F0"/>
    <w:rsid w:val="00E259DC"/>
    <w:rsid w:val="00E25C76"/>
    <w:rsid w:val="00E263FA"/>
    <w:rsid w:val="00E264B0"/>
    <w:rsid w:val="00E27266"/>
    <w:rsid w:val="00E27597"/>
    <w:rsid w:val="00E2797E"/>
    <w:rsid w:val="00E27E82"/>
    <w:rsid w:val="00E27EB1"/>
    <w:rsid w:val="00E27FE3"/>
    <w:rsid w:val="00E302DD"/>
    <w:rsid w:val="00E3037F"/>
    <w:rsid w:val="00E30497"/>
    <w:rsid w:val="00E30553"/>
    <w:rsid w:val="00E307D9"/>
    <w:rsid w:val="00E30876"/>
    <w:rsid w:val="00E3090A"/>
    <w:rsid w:val="00E30AE6"/>
    <w:rsid w:val="00E30B5A"/>
    <w:rsid w:val="00E30F04"/>
    <w:rsid w:val="00E3123D"/>
    <w:rsid w:val="00E31258"/>
    <w:rsid w:val="00E31461"/>
    <w:rsid w:val="00E3173E"/>
    <w:rsid w:val="00E317A4"/>
    <w:rsid w:val="00E319D0"/>
    <w:rsid w:val="00E31C2E"/>
    <w:rsid w:val="00E31D43"/>
    <w:rsid w:val="00E32386"/>
    <w:rsid w:val="00E32608"/>
    <w:rsid w:val="00E32857"/>
    <w:rsid w:val="00E32F1B"/>
    <w:rsid w:val="00E3311D"/>
    <w:rsid w:val="00E331B6"/>
    <w:rsid w:val="00E33242"/>
    <w:rsid w:val="00E33768"/>
    <w:rsid w:val="00E33B3A"/>
    <w:rsid w:val="00E33D8A"/>
    <w:rsid w:val="00E34063"/>
    <w:rsid w:val="00E34188"/>
    <w:rsid w:val="00E341E5"/>
    <w:rsid w:val="00E34B6E"/>
    <w:rsid w:val="00E34EAF"/>
    <w:rsid w:val="00E35559"/>
    <w:rsid w:val="00E35AF5"/>
    <w:rsid w:val="00E35D9D"/>
    <w:rsid w:val="00E35E31"/>
    <w:rsid w:val="00E36075"/>
    <w:rsid w:val="00E36179"/>
    <w:rsid w:val="00E36837"/>
    <w:rsid w:val="00E368E9"/>
    <w:rsid w:val="00E36919"/>
    <w:rsid w:val="00E36964"/>
    <w:rsid w:val="00E3698A"/>
    <w:rsid w:val="00E36A79"/>
    <w:rsid w:val="00E36B54"/>
    <w:rsid w:val="00E3723A"/>
    <w:rsid w:val="00E37352"/>
    <w:rsid w:val="00E373F1"/>
    <w:rsid w:val="00E37860"/>
    <w:rsid w:val="00E37B57"/>
    <w:rsid w:val="00E40251"/>
    <w:rsid w:val="00E40EDA"/>
    <w:rsid w:val="00E41A95"/>
    <w:rsid w:val="00E41FDB"/>
    <w:rsid w:val="00E42AA4"/>
    <w:rsid w:val="00E42B52"/>
    <w:rsid w:val="00E42D7B"/>
    <w:rsid w:val="00E435C4"/>
    <w:rsid w:val="00E44130"/>
    <w:rsid w:val="00E444C9"/>
    <w:rsid w:val="00E446F1"/>
    <w:rsid w:val="00E448A7"/>
    <w:rsid w:val="00E4502A"/>
    <w:rsid w:val="00E4515F"/>
    <w:rsid w:val="00E45598"/>
    <w:rsid w:val="00E45635"/>
    <w:rsid w:val="00E45771"/>
    <w:rsid w:val="00E45789"/>
    <w:rsid w:val="00E45A05"/>
    <w:rsid w:val="00E45C69"/>
    <w:rsid w:val="00E46394"/>
    <w:rsid w:val="00E46886"/>
    <w:rsid w:val="00E46DB5"/>
    <w:rsid w:val="00E472A0"/>
    <w:rsid w:val="00E473AF"/>
    <w:rsid w:val="00E4742D"/>
    <w:rsid w:val="00E4759D"/>
    <w:rsid w:val="00E47A0E"/>
    <w:rsid w:val="00E47AE7"/>
    <w:rsid w:val="00E47AEF"/>
    <w:rsid w:val="00E5012B"/>
    <w:rsid w:val="00E50342"/>
    <w:rsid w:val="00E50564"/>
    <w:rsid w:val="00E50B0A"/>
    <w:rsid w:val="00E50C2D"/>
    <w:rsid w:val="00E50C95"/>
    <w:rsid w:val="00E510A3"/>
    <w:rsid w:val="00E5119C"/>
    <w:rsid w:val="00E51302"/>
    <w:rsid w:val="00E51402"/>
    <w:rsid w:val="00E5149A"/>
    <w:rsid w:val="00E514B1"/>
    <w:rsid w:val="00E5155E"/>
    <w:rsid w:val="00E51A09"/>
    <w:rsid w:val="00E520C3"/>
    <w:rsid w:val="00E524B8"/>
    <w:rsid w:val="00E524E5"/>
    <w:rsid w:val="00E5323E"/>
    <w:rsid w:val="00E533D9"/>
    <w:rsid w:val="00E53B71"/>
    <w:rsid w:val="00E53B75"/>
    <w:rsid w:val="00E54513"/>
    <w:rsid w:val="00E54807"/>
    <w:rsid w:val="00E5482C"/>
    <w:rsid w:val="00E548E8"/>
    <w:rsid w:val="00E54DA1"/>
    <w:rsid w:val="00E54E3B"/>
    <w:rsid w:val="00E55527"/>
    <w:rsid w:val="00E55DC8"/>
    <w:rsid w:val="00E55EE5"/>
    <w:rsid w:val="00E562DA"/>
    <w:rsid w:val="00E5645B"/>
    <w:rsid w:val="00E56D7A"/>
    <w:rsid w:val="00E57565"/>
    <w:rsid w:val="00E60E38"/>
    <w:rsid w:val="00E60ECD"/>
    <w:rsid w:val="00E6177E"/>
    <w:rsid w:val="00E61801"/>
    <w:rsid w:val="00E621EE"/>
    <w:rsid w:val="00E62328"/>
    <w:rsid w:val="00E6287A"/>
    <w:rsid w:val="00E62B11"/>
    <w:rsid w:val="00E636A6"/>
    <w:rsid w:val="00E63739"/>
    <w:rsid w:val="00E63838"/>
    <w:rsid w:val="00E638AF"/>
    <w:rsid w:val="00E63AAC"/>
    <w:rsid w:val="00E63BB1"/>
    <w:rsid w:val="00E63BBC"/>
    <w:rsid w:val="00E64434"/>
    <w:rsid w:val="00E6453B"/>
    <w:rsid w:val="00E649AB"/>
    <w:rsid w:val="00E64EAF"/>
    <w:rsid w:val="00E6526D"/>
    <w:rsid w:val="00E65C4F"/>
    <w:rsid w:val="00E65CCE"/>
    <w:rsid w:val="00E65DA3"/>
    <w:rsid w:val="00E66BD0"/>
    <w:rsid w:val="00E66CA6"/>
    <w:rsid w:val="00E67AEA"/>
    <w:rsid w:val="00E67C51"/>
    <w:rsid w:val="00E67C64"/>
    <w:rsid w:val="00E67F15"/>
    <w:rsid w:val="00E702CF"/>
    <w:rsid w:val="00E70311"/>
    <w:rsid w:val="00E703F3"/>
    <w:rsid w:val="00E70518"/>
    <w:rsid w:val="00E70C4C"/>
    <w:rsid w:val="00E7172F"/>
    <w:rsid w:val="00E71948"/>
    <w:rsid w:val="00E7199E"/>
    <w:rsid w:val="00E72D7C"/>
    <w:rsid w:val="00E72EFC"/>
    <w:rsid w:val="00E736B3"/>
    <w:rsid w:val="00E73B06"/>
    <w:rsid w:val="00E73B44"/>
    <w:rsid w:val="00E73D7E"/>
    <w:rsid w:val="00E73E4E"/>
    <w:rsid w:val="00E74A84"/>
    <w:rsid w:val="00E75205"/>
    <w:rsid w:val="00E758EC"/>
    <w:rsid w:val="00E75C03"/>
    <w:rsid w:val="00E75D50"/>
    <w:rsid w:val="00E75E2A"/>
    <w:rsid w:val="00E75F95"/>
    <w:rsid w:val="00E7667A"/>
    <w:rsid w:val="00E7678F"/>
    <w:rsid w:val="00E7696D"/>
    <w:rsid w:val="00E76ED5"/>
    <w:rsid w:val="00E76EF1"/>
    <w:rsid w:val="00E77420"/>
    <w:rsid w:val="00E77BD2"/>
    <w:rsid w:val="00E77D04"/>
    <w:rsid w:val="00E77DD7"/>
    <w:rsid w:val="00E80334"/>
    <w:rsid w:val="00E80388"/>
    <w:rsid w:val="00E80616"/>
    <w:rsid w:val="00E806FE"/>
    <w:rsid w:val="00E80A21"/>
    <w:rsid w:val="00E80AB0"/>
    <w:rsid w:val="00E80E98"/>
    <w:rsid w:val="00E81145"/>
    <w:rsid w:val="00E8123B"/>
    <w:rsid w:val="00E819ED"/>
    <w:rsid w:val="00E81CC4"/>
    <w:rsid w:val="00E81D45"/>
    <w:rsid w:val="00E8234C"/>
    <w:rsid w:val="00E828D8"/>
    <w:rsid w:val="00E82C93"/>
    <w:rsid w:val="00E83417"/>
    <w:rsid w:val="00E836D0"/>
    <w:rsid w:val="00E83AA9"/>
    <w:rsid w:val="00E83E69"/>
    <w:rsid w:val="00E84489"/>
    <w:rsid w:val="00E851F8"/>
    <w:rsid w:val="00E85583"/>
    <w:rsid w:val="00E85714"/>
    <w:rsid w:val="00E85875"/>
    <w:rsid w:val="00E858D3"/>
    <w:rsid w:val="00E85928"/>
    <w:rsid w:val="00E85A44"/>
    <w:rsid w:val="00E8616F"/>
    <w:rsid w:val="00E8618B"/>
    <w:rsid w:val="00E86D96"/>
    <w:rsid w:val="00E86F24"/>
    <w:rsid w:val="00E874C0"/>
    <w:rsid w:val="00E8763C"/>
    <w:rsid w:val="00E87683"/>
    <w:rsid w:val="00E87822"/>
    <w:rsid w:val="00E87DE4"/>
    <w:rsid w:val="00E87F25"/>
    <w:rsid w:val="00E87F71"/>
    <w:rsid w:val="00E87FD4"/>
    <w:rsid w:val="00E90395"/>
    <w:rsid w:val="00E90475"/>
    <w:rsid w:val="00E90C72"/>
    <w:rsid w:val="00E90E49"/>
    <w:rsid w:val="00E90F1B"/>
    <w:rsid w:val="00E90F80"/>
    <w:rsid w:val="00E91461"/>
    <w:rsid w:val="00E917F9"/>
    <w:rsid w:val="00E920AE"/>
    <w:rsid w:val="00E92117"/>
    <w:rsid w:val="00E9227E"/>
    <w:rsid w:val="00E92364"/>
    <w:rsid w:val="00E925AD"/>
    <w:rsid w:val="00E9291C"/>
    <w:rsid w:val="00E9313B"/>
    <w:rsid w:val="00E93253"/>
    <w:rsid w:val="00E93AF3"/>
    <w:rsid w:val="00E93C40"/>
    <w:rsid w:val="00E93DAB"/>
    <w:rsid w:val="00E93FFE"/>
    <w:rsid w:val="00E9459D"/>
    <w:rsid w:val="00E94F8A"/>
    <w:rsid w:val="00E957D7"/>
    <w:rsid w:val="00E96269"/>
    <w:rsid w:val="00E965DE"/>
    <w:rsid w:val="00E969CC"/>
    <w:rsid w:val="00E97377"/>
    <w:rsid w:val="00EA0390"/>
    <w:rsid w:val="00EA0434"/>
    <w:rsid w:val="00EA0628"/>
    <w:rsid w:val="00EA0687"/>
    <w:rsid w:val="00EA12AA"/>
    <w:rsid w:val="00EA1545"/>
    <w:rsid w:val="00EA26B6"/>
    <w:rsid w:val="00EA2EE4"/>
    <w:rsid w:val="00EA2F3F"/>
    <w:rsid w:val="00EA2FE3"/>
    <w:rsid w:val="00EA2FFF"/>
    <w:rsid w:val="00EA3413"/>
    <w:rsid w:val="00EA3484"/>
    <w:rsid w:val="00EA362B"/>
    <w:rsid w:val="00EA37C5"/>
    <w:rsid w:val="00EA381C"/>
    <w:rsid w:val="00EA3CEE"/>
    <w:rsid w:val="00EA4183"/>
    <w:rsid w:val="00EA4458"/>
    <w:rsid w:val="00EA450B"/>
    <w:rsid w:val="00EA4776"/>
    <w:rsid w:val="00EA4866"/>
    <w:rsid w:val="00EA4889"/>
    <w:rsid w:val="00EA4C97"/>
    <w:rsid w:val="00EA5167"/>
    <w:rsid w:val="00EA5724"/>
    <w:rsid w:val="00EA57B0"/>
    <w:rsid w:val="00EA5FF2"/>
    <w:rsid w:val="00EA60B1"/>
    <w:rsid w:val="00EA6293"/>
    <w:rsid w:val="00EA6673"/>
    <w:rsid w:val="00EA67BC"/>
    <w:rsid w:val="00EA697D"/>
    <w:rsid w:val="00EA6B84"/>
    <w:rsid w:val="00EA6DB1"/>
    <w:rsid w:val="00EA7751"/>
    <w:rsid w:val="00EA7A41"/>
    <w:rsid w:val="00EB0065"/>
    <w:rsid w:val="00EB077B"/>
    <w:rsid w:val="00EB121F"/>
    <w:rsid w:val="00EB17F1"/>
    <w:rsid w:val="00EB18E6"/>
    <w:rsid w:val="00EB1B29"/>
    <w:rsid w:val="00EB1B51"/>
    <w:rsid w:val="00EB1E06"/>
    <w:rsid w:val="00EB1E68"/>
    <w:rsid w:val="00EB1F74"/>
    <w:rsid w:val="00EB2F47"/>
    <w:rsid w:val="00EB3448"/>
    <w:rsid w:val="00EB3BAD"/>
    <w:rsid w:val="00EB3F59"/>
    <w:rsid w:val="00EB433A"/>
    <w:rsid w:val="00EB455F"/>
    <w:rsid w:val="00EB48D9"/>
    <w:rsid w:val="00EB4EA2"/>
    <w:rsid w:val="00EB50E6"/>
    <w:rsid w:val="00EB51FC"/>
    <w:rsid w:val="00EB57B7"/>
    <w:rsid w:val="00EB5A4A"/>
    <w:rsid w:val="00EB5E5D"/>
    <w:rsid w:val="00EB62B4"/>
    <w:rsid w:val="00EB6596"/>
    <w:rsid w:val="00EB6B61"/>
    <w:rsid w:val="00EB6E40"/>
    <w:rsid w:val="00EB76DD"/>
    <w:rsid w:val="00EB7A10"/>
    <w:rsid w:val="00EB7A11"/>
    <w:rsid w:val="00EB7EE2"/>
    <w:rsid w:val="00EC1210"/>
    <w:rsid w:val="00EC1454"/>
    <w:rsid w:val="00EC19E4"/>
    <w:rsid w:val="00EC1AFF"/>
    <w:rsid w:val="00EC24D5"/>
    <w:rsid w:val="00EC27C6"/>
    <w:rsid w:val="00EC2ACA"/>
    <w:rsid w:val="00EC328D"/>
    <w:rsid w:val="00EC340E"/>
    <w:rsid w:val="00EC362D"/>
    <w:rsid w:val="00EC4207"/>
    <w:rsid w:val="00EC4570"/>
    <w:rsid w:val="00EC4760"/>
    <w:rsid w:val="00EC4838"/>
    <w:rsid w:val="00EC48B1"/>
    <w:rsid w:val="00EC4E8F"/>
    <w:rsid w:val="00EC5653"/>
    <w:rsid w:val="00EC581E"/>
    <w:rsid w:val="00EC5CE4"/>
    <w:rsid w:val="00EC5D73"/>
    <w:rsid w:val="00EC6576"/>
    <w:rsid w:val="00EC6638"/>
    <w:rsid w:val="00EC6C1E"/>
    <w:rsid w:val="00EC7045"/>
    <w:rsid w:val="00EC71CE"/>
    <w:rsid w:val="00EC7542"/>
    <w:rsid w:val="00EC7D0C"/>
    <w:rsid w:val="00ED09D0"/>
    <w:rsid w:val="00ED0A15"/>
    <w:rsid w:val="00ED0C2B"/>
    <w:rsid w:val="00ED1006"/>
    <w:rsid w:val="00ED1074"/>
    <w:rsid w:val="00ED1168"/>
    <w:rsid w:val="00ED11ED"/>
    <w:rsid w:val="00ED152A"/>
    <w:rsid w:val="00ED1789"/>
    <w:rsid w:val="00ED2101"/>
    <w:rsid w:val="00ED234A"/>
    <w:rsid w:val="00ED25DD"/>
    <w:rsid w:val="00ED26D0"/>
    <w:rsid w:val="00ED2CAC"/>
    <w:rsid w:val="00ED33F5"/>
    <w:rsid w:val="00ED3B9E"/>
    <w:rsid w:val="00ED48EF"/>
    <w:rsid w:val="00ED5095"/>
    <w:rsid w:val="00ED57CB"/>
    <w:rsid w:val="00ED5A4B"/>
    <w:rsid w:val="00ED5F24"/>
    <w:rsid w:val="00ED6DC4"/>
    <w:rsid w:val="00ED712F"/>
    <w:rsid w:val="00ED772B"/>
    <w:rsid w:val="00ED7B24"/>
    <w:rsid w:val="00ED7D6E"/>
    <w:rsid w:val="00ED7E52"/>
    <w:rsid w:val="00EE0090"/>
    <w:rsid w:val="00EE0616"/>
    <w:rsid w:val="00EE06E3"/>
    <w:rsid w:val="00EE0B0A"/>
    <w:rsid w:val="00EE11A6"/>
    <w:rsid w:val="00EE1583"/>
    <w:rsid w:val="00EE1651"/>
    <w:rsid w:val="00EE16D9"/>
    <w:rsid w:val="00EE181F"/>
    <w:rsid w:val="00EE1AF7"/>
    <w:rsid w:val="00EE1B36"/>
    <w:rsid w:val="00EE1C27"/>
    <w:rsid w:val="00EE21A5"/>
    <w:rsid w:val="00EE243B"/>
    <w:rsid w:val="00EE24A0"/>
    <w:rsid w:val="00EE2729"/>
    <w:rsid w:val="00EE2737"/>
    <w:rsid w:val="00EE28C0"/>
    <w:rsid w:val="00EE2A46"/>
    <w:rsid w:val="00EE2B10"/>
    <w:rsid w:val="00EE2BCC"/>
    <w:rsid w:val="00EE2C07"/>
    <w:rsid w:val="00EE2D2F"/>
    <w:rsid w:val="00EE3454"/>
    <w:rsid w:val="00EE369C"/>
    <w:rsid w:val="00EE3A6B"/>
    <w:rsid w:val="00EE3C5C"/>
    <w:rsid w:val="00EE405A"/>
    <w:rsid w:val="00EE4214"/>
    <w:rsid w:val="00EE425E"/>
    <w:rsid w:val="00EE463E"/>
    <w:rsid w:val="00EE4CCA"/>
    <w:rsid w:val="00EE4CE6"/>
    <w:rsid w:val="00EE4E7A"/>
    <w:rsid w:val="00EE51E6"/>
    <w:rsid w:val="00EE531A"/>
    <w:rsid w:val="00EE5F82"/>
    <w:rsid w:val="00EE5FF4"/>
    <w:rsid w:val="00EE684F"/>
    <w:rsid w:val="00EE68E3"/>
    <w:rsid w:val="00EE6D98"/>
    <w:rsid w:val="00EE740A"/>
    <w:rsid w:val="00EE750D"/>
    <w:rsid w:val="00EF089B"/>
    <w:rsid w:val="00EF0962"/>
    <w:rsid w:val="00EF0B5F"/>
    <w:rsid w:val="00EF0BA3"/>
    <w:rsid w:val="00EF0FD6"/>
    <w:rsid w:val="00EF1479"/>
    <w:rsid w:val="00EF166C"/>
    <w:rsid w:val="00EF18FE"/>
    <w:rsid w:val="00EF2361"/>
    <w:rsid w:val="00EF23C9"/>
    <w:rsid w:val="00EF255F"/>
    <w:rsid w:val="00EF28D6"/>
    <w:rsid w:val="00EF298A"/>
    <w:rsid w:val="00EF2AA1"/>
    <w:rsid w:val="00EF35FF"/>
    <w:rsid w:val="00EF3757"/>
    <w:rsid w:val="00EF391F"/>
    <w:rsid w:val="00EF3DA6"/>
    <w:rsid w:val="00EF3DEA"/>
    <w:rsid w:val="00EF40E2"/>
    <w:rsid w:val="00EF4D89"/>
    <w:rsid w:val="00EF5064"/>
    <w:rsid w:val="00EF509C"/>
    <w:rsid w:val="00EF50AB"/>
    <w:rsid w:val="00EF5787"/>
    <w:rsid w:val="00EF5D59"/>
    <w:rsid w:val="00EF6092"/>
    <w:rsid w:val="00EF60D0"/>
    <w:rsid w:val="00EF6358"/>
    <w:rsid w:val="00EF64F9"/>
    <w:rsid w:val="00EF68A4"/>
    <w:rsid w:val="00EF68EB"/>
    <w:rsid w:val="00EF6B06"/>
    <w:rsid w:val="00EF7115"/>
    <w:rsid w:val="00EF7F31"/>
    <w:rsid w:val="00F00405"/>
    <w:rsid w:val="00F004F5"/>
    <w:rsid w:val="00F00753"/>
    <w:rsid w:val="00F00D7C"/>
    <w:rsid w:val="00F00DC9"/>
    <w:rsid w:val="00F010DB"/>
    <w:rsid w:val="00F01E2C"/>
    <w:rsid w:val="00F02936"/>
    <w:rsid w:val="00F02AC7"/>
    <w:rsid w:val="00F02C45"/>
    <w:rsid w:val="00F02D4C"/>
    <w:rsid w:val="00F02D7A"/>
    <w:rsid w:val="00F02EC5"/>
    <w:rsid w:val="00F037D6"/>
    <w:rsid w:val="00F03D75"/>
    <w:rsid w:val="00F0419F"/>
    <w:rsid w:val="00F047B9"/>
    <w:rsid w:val="00F0502C"/>
    <w:rsid w:val="00F051E3"/>
    <w:rsid w:val="00F0528D"/>
    <w:rsid w:val="00F053BC"/>
    <w:rsid w:val="00F057BA"/>
    <w:rsid w:val="00F0592E"/>
    <w:rsid w:val="00F06692"/>
    <w:rsid w:val="00F06742"/>
    <w:rsid w:val="00F068E2"/>
    <w:rsid w:val="00F069B2"/>
    <w:rsid w:val="00F06C67"/>
    <w:rsid w:val="00F06DFD"/>
    <w:rsid w:val="00F06F07"/>
    <w:rsid w:val="00F071D1"/>
    <w:rsid w:val="00F072CE"/>
    <w:rsid w:val="00F073E8"/>
    <w:rsid w:val="00F07533"/>
    <w:rsid w:val="00F07E4B"/>
    <w:rsid w:val="00F10433"/>
    <w:rsid w:val="00F10579"/>
    <w:rsid w:val="00F10629"/>
    <w:rsid w:val="00F1078C"/>
    <w:rsid w:val="00F10A5C"/>
    <w:rsid w:val="00F11000"/>
    <w:rsid w:val="00F111B5"/>
    <w:rsid w:val="00F1137A"/>
    <w:rsid w:val="00F116C5"/>
    <w:rsid w:val="00F11CE0"/>
    <w:rsid w:val="00F11F7E"/>
    <w:rsid w:val="00F123CA"/>
    <w:rsid w:val="00F1250F"/>
    <w:rsid w:val="00F125B4"/>
    <w:rsid w:val="00F12C16"/>
    <w:rsid w:val="00F12CF8"/>
    <w:rsid w:val="00F12FAD"/>
    <w:rsid w:val="00F13135"/>
    <w:rsid w:val="00F13366"/>
    <w:rsid w:val="00F137E4"/>
    <w:rsid w:val="00F13847"/>
    <w:rsid w:val="00F13C40"/>
    <w:rsid w:val="00F13C7F"/>
    <w:rsid w:val="00F14526"/>
    <w:rsid w:val="00F14BFB"/>
    <w:rsid w:val="00F154AC"/>
    <w:rsid w:val="00F157AF"/>
    <w:rsid w:val="00F15F44"/>
    <w:rsid w:val="00F15FA5"/>
    <w:rsid w:val="00F1601A"/>
    <w:rsid w:val="00F1646B"/>
    <w:rsid w:val="00F168C5"/>
    <w:rsid w:val="00F171E8"/>
    <w:rsid w:val="00F173CF"/>
    <w:rsid w:val="00F1759E"/>
    <w:rsid w:val="00F1760B"/>
    <w:rsid w:val="00F17E80"/>
    <w:rsid w:val="00F2019E"/>
    <w:rsid w:val="00F202E9"/>
    <w:rsid w:val="00F20558"/>
    <w:rsid w:val="00F209B7"/>
    <w:rsid w:val="00F20A35"/>
    <w:rsid w:val="00F20C67"/>
    <w:rsid w:val="00F20F5C"/>
    <w:rsid w:val="00F21C67"/>
    <w:rsid w:val="00F21FEC"/>
    <w:rsid w:val="00F22EB9"/>
    <w:rsid w:val="00F22EFC"/>
    <w:rsid w:val="00F22F28"/>
    <w:rsid w:val="00F22FED"/>
    <w:rsid w:val="00F23344"/>
    <w:rsid w:val="00F2349D"/>
    <w:rsid w:val="00F23699"/>
    <w:rsid w:val="00F236CC"/>
    <w:rsid w:val="00F2376F"/>
    <w:rsid w:val="00F23DDC"/>
    <w:rsid w:val="00F23E94"/>
    <w:rsid w:val="00F23FCE"/>
    <w:rsid w:val="00F2438B"/>
    <w:rsid w:val="00F243D8"/>
    <w:rsid w:val="00F24515"/>
    <w:rsid w:val="00F24E01"/>
    <w:rsid w:val="00F26176"/>
    <w:rsid w:val="00F26A3C"/>
    <w:rsid w:val="00F26EBF"/>
    <w:rsid w:val="00F27113"/>
    <w:rsid w:val="00F271A8"/>
    <w:rsid w:val="00F27C34"/>
    <w:rsid w:val="00F27FC7"/>
    <w:rsid w:val="00F301EA"/>
    <w:rsid w:val="00F304B1"/>
    <w:rsid w:val="00F30801"/>
    <w:rsid w:val="00F30828"/>
    <w:rsid w:val="00F3082E"/>
    <w:rsid w:val="00F3137E"/>
    <w:rsid w:val="00F313D6"/>
    <w:rsid w:val="00F31AD7"/>
    <w:rsid w:val="00F31F0C"/>
    <w:rsid w:val="00F32052"/>
    <w:rsid w:val="00F32099"/>
    <w:rsid w:val="00F322B4"/>
    <w:rsid w:val="00F329FC"/>
    <w:rsid w:val="00F32C81"/>
    <w:rsid w:val="00F33144"/>
    <w:rsid w:val="00F33183"/>
    <w:rsid w:val="00F3337F"/>
    <w:rsid w:val="00F33641"/>
    <w:rsid w:val="00F33672"/>
    <w:rsid w:val="00F33B7F"/>
    <w:rsid w:val="00F33FE4"/>
    <w:rsid w:val="00F348AB"/>
    <w:rsid w:val="00F34D9D"/>
    <w:rsid w:val="00F35196"/>
    <w:rsid w:val="00F3519F"/>
    <w:rsid w:val="00F35757"/>
    <w:rsid w:val="00F36515"/>
    <w:rsid w:val="00F36CA3"/>
    <w:rsid w:val="00F36D64"/>
    <w:rsid w:val="00F36EA1"/>
    <w:rsid w:val="00F36F95"/>
    <w:rsid w:val="00F37004"/>
    <w:rsid w:val="00F402CA"/>
    <w:rsid w:val="00F40411"/>
    <w:rsid w:val="00F4078C"/>
    <w:rsid w:val="00F40830"/>
    <w:rsid w:val="00F40A14"/>
    <w:rsid w:val="00F40F0C"/>
    <w:rsid w:val="00F4108D"/>
    <w:rsid w:val="00F4114F"/>
    <w:rsid w:val="00F41944"/>
    <w:rsid w:val="00F41CC9"/>
    <w:rsid w:val="00F41FC5"/>
    <w:rsid w:val="00F42518"/>
    <w:rsid w:val="00F42736"/>
    <w:rsid w:val="00F4283C"/>
    <w:rsid w:val="00F429DA"/>
    <w:rsid w:val="00F43431"/>
    <w:rsid w:val="00F436EC"/>
    <w:rsid w:val="00F44162"/>
    <w:rsid w:val="00F441B9"/>
    <w:rsid w:val="00F44683"/>
    <w:rsid w:val="00F44D91"/>
    <w:rsid w:val="00F45053"/>
    <w:rsid w:val="00F45511"/>
    <w:rsid w:val="00F45F11"/>
    <w:rsid w:val="00F46637"/>
    <w:rsid w:val="00F46791"/>
    <w:rsid w:val="00F46A58"/>
    <w:rsid w:val="00F46CBB"/>
    <w:rsid w:val="00F46F58"/>
    <w:rsid w:val="00F472E7"/>
    <w:rsid w:val="00F4741A"/>
    <w:rsid w:val="00F4766C"/>
    <w:rsid w:val="00F47D8A"/>
    <w:rsid w:val="00F50343"/>
    <w:rsid w:val="00F5060E"/>
    <w:rsid w:val="00F507D1"/>
    <w:rsid w:val="00F507F8"/>
    <w:rsid w:val="00F5095D"/>
    <w:rsid w:val="00F50FB7"/>
    <w:rsid w:val="00F510E4"/>
    <w:rsid w:val="00F5122A"/>
    <w:rsid w:val="00F51309"/>
    <w:rsid w:val="00F5132B"/>
    <w:rsid w:val="00F519CE"/>
    <w:rsid w:val="00F51ADA"/>
    <w:rsid w:val="00F51F45"/>
    <w:rsid w:val="00F5211F"/>
    <w:rsid w:val="00F52BD2"/>
    <w:rsid w:val="00F52C50"/>
    <w:rsid w:val="00F53441"/>
    <w:rsid w:val="00F535F1"/>
    <w:rsid w:val="00F54592"/>
    <w:rsid w:val="00F5477E"/>
    <w:rsid w:val="00F54D71"/>
    <w:rsid w:val="00F55853"/>
    <w:rsid w:val="00F55D20"/>
    <w:rsid w:val="00F57977"/>
    <w:rsid w:val="00F60203"/>
    <w:rsid w:val="00F6033F"/>
    <w:rsid w:val="00F607C5"/>
    <w:rsid w:val="00F60990"/>
    <w:rsid w:val="00F60DEA"/>
    <w:rsid w:val="00F60E2F"/>
    <w:rsid w:val="00F60F49"/>
    <w:rsid w:val="00F612B6"/>
    <w:rsid w:val="00F614BD"/>
    <w:rsid w:val="00F6155E"/>
    <w:rsid w:val="00F61F64"/>
    <w:rsid w:val="00F62316"/>
    <w:rsid w:val="00F62538"/>
    <w:rsid w:val="00F62690"/>
    <w:rsid w:val="00F62A1D"/>
    <w:rsid w:val="00F6302A"/>
    <w:rsid w:val="00F63312"/>
    <w:rsid w:val="00F63950"/>
    <w:rsid w:val="00F63A90"/>
    <w:rsid w:val="00F64641"/>
    <w:rsid w:val="00F64AD2"/>
    <w:rsid w:val="00F64C2B"/>
    <w:rsid w:val="00F64F3E"/>
    <w:rsid w:val="00F650AA"/>
    <w:rsid w:val="00F651B3"/>
    <w:rsid w:val="00F651BE"/>
    <w:rsid w:val="00F65966"/>
    <w:rsid w:val="00F65AA5"/>
    <w:rsid w:val="00F65B52"/>
    <w:rsid w:val="00F65B70"/>
    <w:rsid w:val="00F66121"/>
    <w:rsid w:val="00F6644D"/>
    <w:rsid w:val="00F6653F"/>
    <w:rsid w:val="00F668F4"/>
    <w:rsid w:val="00F66968"/>
    <w:rsid w:val="00F66A2B"/>
    <w:rsid w:val="00F66D00"/>
    <w:rsid w:val="00F66EC5"/>
    <w:rsid w:val="00F67023"/>
    <w:rsid w:val="00F672F2"/>
    <w:rsid w:val="00F6768A"/>
    <w:rsid w:val="00F67F53"/>
    <w:rsid w:val="00F701C3"/>
    <w:rsid w:val="00F70354"/>
    <w:rsid w:val="00F703BE"/>
    <w:rsid w:val="00F70880"/>
    <w:rsid w:val="00F70BCA"/>
    <w:rsid w:val="00F70C3D"/>
    <w:rsid w:val="00F71077"/>
    <w:rsid w:val="00F710E7"/>
    <w:rsid w:val="00F71605"/>
    <w:rsid w:val="00F718C8"/>
    <w:rsid w:val="00F71A1E"/>
    <w:rsid w:val="00F71A5E"/>
    <w:rsid w:val="00F71C11"/>
    <w:rsid w:val="00F71E17"/>
    <w:rsid w:val="00F71F69"/>
    <w:rsid w:val="00F72B56"/>
    <w:rsid w:val="00F72B72"/>
    <w:rsid w:val="00F72C23"/>
    <w:rsid w:val="00F72CA9"/>
    <w:rsid w:val="00F72DD8"/>
    <w:rsid w:val="00F733BC"/>
    <w:rsid w:val="00F737C0"/>
    <w:rsid w:val="00F73C29"/>
    <w:rsid w:val="00F743E2"/>
    <w:rsid w:val="00F744FF"/>
    <w:rsid w:val="00F7459B"/>
    <w:rsid w:val="00F74BB9"/>
    <w:rsid w:val="00F75582"/>
    <w:rsid w:val="00F75AD3"/>
    <w:rsid w:val="00F75DEC"/>
    <w:rsid w:val="00F76314"/>
    <w:rsid w:val="00F764A8"/>
    <w:rsid w:val="00F7658B"/>
    <w:rsid w:val="00F7672D"/>
    <w:rsid w:val="00F76876"/>
    <w:rsid w:val="00F76A2F"/>
    <w:rsid w:val="00F76EFA"/>
    <w:rsid w:val="00F76F59"/>
    <w:rsid w:val="00F76FDB"/>
    <w:rsid w:val="00F77466"/>
    <w:rsid w:val="00F777E4"/>
    <w:rsid w:val="00F77BF2"/>
    <w:rsid w:val="00F77DD3"/>
    <w:rsid w:val="00F77F9F"/>
    <w:rsid w:val="00F80109"/>
    <w:rsid w:val="00F804BE"/>
    <w:rsid w:val="00F80C65"/>
    <w:rsid w:val="00F8167A"/>
    <w:rsid w:val="00F817CE"/>
    <w:rsid w:val="00F81BC3"/>
    <w:rsid w:val="00F81D57"/>
    <w:rsid w:val="00F824A0"/>
    <w:rsid w:val="00F82727"/>
    <w:rsid w:val="00F827DE"/>
    <w:rsid w:val="00F82E50"/>
    <w:rsid w:val="00F837DB"/>
    <w:rsid w:val="00F839CF"/>
    <w:rsid w:val="00F83E25"/>
    <w:rsid w:val="00F84186"/>
    <w:rsid w:val="00F84355"/>
    <w:rsid w:val="00F8456C"/>
    <w:rsid w:val="00F84596"/>
    <w:rsid w:val="00F845C3"/>
    <w:rsid w:val="00F84916"/>
    <w:rsid w:val="00F84D64"/>
    <w:rsid w:val="00F84E76"/>
    <w:rsid w:val="00F85361"/>
    <w:rsid w:val="00F85700"/>
    <w:rsid w:val="00F859D8"/>
    <w:rsid w:val="00F860DE"/>
    <w:rsid w:val="00F861AF"/>
    <w:rsid w:val="00F868F5"/>
    <w:rsid w:val="00F86EAB"/>
    <w:rsid w:val="00F86F7E"/>
    <w:rsid w:val="00F87060"/>
    <w:rsid w:val="00F87185"/>
    <w:rsid w:val="00F871B4"/>
    <w:rsid w:val="00F8721F"/>
    <w:rsid w:val="00F872EC"/>
    <w:rsid w:val="00F875E6"/>
    <w:rsid w:val="00F903A3"/>
    <w:rsid w:val="00F9056A"/>
    <w:rsid w:val="00F90D0C"/>
    <w:rsid w:val="00F90DC9"/>
    <w:rsid w:val="00F90F2F"/>
    <w:rsid w:val="00F90F8D"/>
    <w:rsid w:val="00F91106"/>
    <w:rsid w:val="00F911AC"/>
    <w:rsid w:val="00F91473"/>
    <w:rsid w:val="00F91671"/>
    <w:rsid w:val="00F91A8E"/>
    <w:rsid w:val="00F91F17"/>
    <w:rsid w:val="00F91F8F"/>
    <w:rsid w:val="00F920A9"/>
    <w:rsid w:val="00F92106"/>
    <w:rsid w:val="00F922C6"/>
    <w:rsid w:val="00F92383"/>
    <w:rsid w:val="00F923FC"/>
    <w:rsid w:val="00F92782"/>
    <w:rsid w:val="00F9292E"/>
    <w:rsid w:val="00F9294E"/>
    <w:rsid w:val="00F92AD3"/>
    <w:rsid w:val="00F933B7"/>
    <w:rsid w:val="00F934A7"/>
    <w:rsid w:val="00F9368B"/>
    <w:rsid w:val="00F93729"/>
    <w:rsid w:val="00F93AA9"/>
    <w:rsid w:val="00F94232"/>
    <w:rsid w:val="00F94326"/>
    <w:rsid w:val="00F94FCE"/>
    <w:rsid w:val="00F95061"/>
    <w:rsid w:val="00F95283"/>
    <w:rsid w:val="00F954DB"/>
    <w:rsid w:val="00F95D36"/>
    <w:rsid w:val="00F95D9F"/>
    <w:rsid w:val="00F9621F"/>
    <w:rsid w:val="00F96985"/>
    <w:rsid w:val="00F96E58"/>
    <w:rsid w:val="00F970F9"/>
    <w:rsid w:val="00F9741C"/>
    <w:rsid w:val="00F9759F"/>
    <w:rsid w:val="00F97838"/>
    <w:rsid w:val="00F97A26"/>
    <w:rsid w:val="00F97A5E"/>
    <w:rsid w:val="00F97C3E"/>
    <w:rsid w:val="00F97E21"/>
    <w:rsid w:val="00FA0ADC"/>
    <w:rsid w:val="00FA0E12"/>
    <w:rsid w:val="00FA1459"/>
    <w:rsid w:val="00FA14C1"/>
    <w:rsid w:val="00FA2AB6"/>
    <w:rsid w:val="00FA2BB3"/>
    <w:rsid w:val="00FA2C3E"/>
    <w:rsid w:val="00FA343C"/>
    <w:rsid w:val="00FA359C"/>
    <w:rsid w:val="00FA35C4"/>
    <w:rsid w:val="00FA3CAC"/>
    <w:rsid w:val="00FA3DA9"/>
    <w:rsid w:val="00FA44E5"/>
    <w:rsid w:val="00FA45B9"/>
    <w:rsid w:val="00FA5478"/>
    <w:rsid w:val="00FA5763"/>
    <w:rsid w:val="00FA5AA1"/>
    <w:rsid w:val="00FA5ADB"/>
    <w:rsid w:val="00FA6364"/>
    <w:rsid w:val="00FA6423"/>
    <w:rsid w:val="00FA65F0"/>
    <w:rsid w:val="00FA6B8B"/>
    <w:rsid w:val="00FA6C37"/>
    <w:rsid w:val="00FA6E55"/>
    <w:rsid w:val="00FA7186"/>
    <w:rsid w:val="00FA74CE"/>
    <w:rsid w:val="00FB00E6"/>
    <w:rsid w:val="00FB05D9"/>
    <w:rsid w:val="00FB1A50"/>
    <w:rsid w:val="00FB1B1C"/>
    <w:rsid w:val="00FB1BFB"/>
    <w:rsid w:val="00FB1C01"/>
    <w:rsid w:val="00FB1C95"/>
    <w:rsid w:val="00FB2644"/>
    <w:rsid w:val="00FB28CA"/>
    <w:rsid w:val="00FB2B93"/>
    <w:rsid w:val="00FB3BE1"/>
    <w:rsid w:val="00FB3D8E"/>
    <w:rsid w:val="00FB3DB7"/>
    <w:rsid w:val="00FB3ECD"/>
    <w:rsid w:val="00FB3F07"/>
    <w:rsid w:val="00FB3FE2"/>
    <w:rsid w:val="00FB416E"/>
    <w:rsid w:val="00FB41BB"/>
    <w:rsid w:val="00FB44B1"/>
    <w:rsid w:val="00FB44B7"/>
    <w:rsid w:val="00FB4C80"/>
    <w:rsid w:val="00FB53C4"/>
    <w:rsid w:val="00FB55BF"/>
    <w:rsid w:val="00FB58BD"/>
    <w:rsid w:val="00FB5B51"/>
    <w:rsid w:val="00FB5E23"/>
    <w:rsid w:val="00FB5EDE"/>
    <w:rsid w:val="00FB60A6"/>
    <w:rsid w:val="00FB686C"/>
    <w:rsid w:val="00FB69A0"/>
    <w:rsid w:val="00FB6A6A"/>
    <w:rsid w:val="00FB6FA9"/>
    <w:rsid w:val="00FB704D"/>
    <w:rsid w:val="00FB72C9"/>
    <w:rsid w:val="00FB759A"/>
    <w:rsid w:val="00FB77C1"/>
    <w:rsid w:val="00FB7B35"/>
    <w:rsid w:val="00FB7F8B"/>
    <w:rsid w:val="00FC037A"/>
    <w:rsid w:val="00FC0601"/>
    <w:rsid w:val="00FC07AC"/>
    <w:rsid w:val="00FC0CB4"/>
    <w:rsid w:val="00FC0CF7"/>
    <w:rsid w:val="00FC166B"/>
    <w:rsid w:val="00FC196D"/>
    <w:rsid w:val="00FC2D94"/>
    <w:rsid w:val="00FC2DF0"/>
    <w:rsid w:val="00FC3335"/>
    <w:rsid w:val="00FC33B8"/>
    <w:rsid w:val="00FC3C90"/>
    <w:rsid w:val="00FC3CA8"/>
    <w:rsid w:val="00FC420A"/>
    <w:rsid w:val="00FC44B6"/>
    <w:rsid w:val="00FC4705"/>
    <w:rsid w:val="00FC4C8D"/>
    <w:rsid w:val="00FC4FDC"/>
    <w:rsid w:val="00FC5105"/>
    <w:rsid w:val="00FC53E7"/>
    <w:rsid w:val="00FC5571"/>
    <w:rsid w:val="00FC5A5A"/>
    <w:rsid w:val="00FC5ADB"/>
    <w:rsid w:val="00FC6201"/>
    <w:rsid w:val="00FC627D"/>
    <w:rsid w:val="00FC64FC"/>
    <w:rsid w:val="00FC6740"/>
    <w:rsid w:val="00FC6898"/>
    <w:rsid w:val="00FC6CF3"/>
    <w:rsid w:val="00FC7429"/>
    <w:rsid w:val="00FC76FF"/>
    <w:rsid w:val="00FC7816"/>
    <w:rsid w:val="00FC7BC9"/>
    <w:rsid w:val="00FC7BD2"/>
    <w:rsid w:val="00FD05BC"/>
    <w:rsid w:val="00FD07D0"/>
    <w:rsid w:val="00FD07F6"/>
    <w:rsid w:val="00FD086E"/>
    <w:rsid w:val="00FD0C99"/>
    <w:rsid w:val="00FD0CD2"/>
    <w:rsid w:val="00FD0F52"/>
    <w:rsid w:val="00FD1488"/>
    <w:rsid w:val="00FD1E6E"/>
    <w:rsid w:val="00FD1EC8"/>
    <w:rsid w:val="00FD2394"/>
    <w:rsid w:val="00FD2775"/>
    <w:rsid w:val="00FD288B"/>
    <w:rsid w:val="00FD2C13"/>
    <w:rsid w:val="00FD2C5B"/>
    <w:rsid w:val="00FD310D"/>
    <w:rsid w:val="00FD32FD"/>
    <w:rsid w:val="00FD33FF"/>
    <w:rsid w:val="00FD37AD"/>
    <w:rsid w:val="00FD38F3"/>
    <w:rsid w:val="00FD3E39"/>
    <w:rsid w:val="00FD3E72"/>
    <w:rsid w:val="00FD41D2"/>
    <w:rsid w:val="00FD446D"/>
    <w:rsid w:val="00FD456C"/>
    <w:rsid w:val="00FD4743"/>
    <w:rsid w:val="00FD47ED"/>
    <w:rsid w:val="00FD4AA7"/>
    <w:rsid w:val="00FD4E01"/>
    <w:rsid w:val="00FD5181"/>
    <w:rsid w:val="00FD5260"/>
    <w:rsid w:val="00FD531C"/>
    <w:rsid w:val="00FD540E"/>
    <w:rsid w:val="00FD59CD"/>
    <w:rsid w:val="00FD59D1"/>
    <w:rsid w:val="00FD5BFC"/>
    <w:rsid w:val="00FD5ED3"/>
    <w:rsid w:val="00FD6026"/>
    <w:rsid w:val="00FD6DA8"/>
    <w:rsid w:val="00FD6DB9"/>
    <w:rsid w:val="00FD74DB"/>
    <w:rsid w:val="00FD7626"/>
    <w:rsid w:val="00FD7660"/>
    <w:rsid w:val="00FD76F7"/>
    <w:rsid w:val="00FE0225"/>
    <w:rsid w:val="00FE0655"/>
    <w:rsid w:val="00FE07D0"/>
    <w:rsid w:val="00FE08F8"/>
    <w:rsid w:val="00FE0A59"/>
    <w:rsid w:val="00FE0D14"/>
    <w:rsid w:val="00FE11AB"/>
    <w:rsid w:val="00FE128D"/>
    <w:rsid w:val="00FE1312"/>
    <w:rsid w:val="00FE1575"/>
    <w:rsid w:val="00FE1779"/>
    <w:rsid w:val="00FE1AFB"/>
    <w:rsid w:val="00FE1B4E"/>
    <w:rsid w:val="00FE1D3A"/>
    <w:rsid w:val="00FE1DD8"/>
    <w:rsid w:val="00FE1EE1"/>
    <w:rsid w:val="00FE2365"/>
    <w:rsid w:val="00FE248C"/>
    <w:rsid w:val="00FE26B1"/>
    <w:rsid w:val="00FE27C7"/>
    <w:rsid w:val="00FE2BFD"/>
    <w:rsid w:val="00FE2D00"/>
    <w:rsid w:val="00FE2E85"/>
    <w:rsid w:val="00FE3354"/>
    <w:rsid w:val="00FE34B0"/>
    <w:rsid w:val="00FE367F"/>
    <w:rsid w:val="00FE37D7"/>
    <w:rsid w:val="00FE38C6"/>
    <w:rsid w:val="00FE3BDB"/>
    <w:rsid w:val="00FE3DC1"/>
    <w:rsid w:val="00FE3F16"/>
    <w:rsid w:val="00FE3F68"/>
    <w:rsid w:val="00FE43AB"/>
    <w:rsid w:val="00FE4C7B"/>
    <w:rsid w:val="00FE5004"/>
    <w:rsid w:val="00FE5403"/>
    <w:rsid w:val="00FE5AD4"/>
    <w:rsid w:val="00FE5AEA"/>
    <w:rsid w:val="00FE5CFF"/>
    <w:rsid w:val="00FE673B"/>
    <w:rsid w:val="00FE676C"/>
    <w:rsid w:val="00FE6800"/>
    <w:rsid w:val="00FE6CD2"/>
    <w:rsid w:val="00FE6CEF"/>
    <w:rsid w:val="00FE7336"/>
    <w:rsid w:val="00FE7821"/>
    <w:rsid w:val="00FE787C"/>
    <w:rsid w:val="00FE7ACD"/>
    <w:rsid w:val="00FE7CC9"/>
    <w:rsid w:val="00FE7FF7"/>
    <w:rsid w:val="00FF0614"/>
    <w:rsid w:val="00FF07A5"/>
    <w:rsid w:val="00FF0F1F"/>
    <w:rsid w:val="00FF1D2F"/>
    <w:rsid w:val="00FF1F21"/>
    <w:rsid w:val="00FF212B"/>
    <w:rsid w:val="00FF2826"/>
    <w:rsid w:val="00FF3475"/>
    <w:rsid w:val="00FF36AE"/>
    <w:rsid w:val="00FF36B7"/>
    <w:rsid w:val="00FF4137"/>
    <w:rsid w:val="00FF45A5"/>
    <w:rsid w:val="00FF47A5"/>
    <w:rsid w:val="00FF4CA1"/>
    <w:rsid w:val="00FF5247"/>
    <w:rsid w:val="00FF53B8"/>
    <w:rsid w:val="00FF5B09"/>
    <w:rsid w:val="00FF5C5A"/>
    <w:rsid w:val="00FF5C91"/>
    <w:rsid w:val="00FF60AE"/>
    <w:rsid w:val="00FF60FA"/>
    <w:rsid w:val="00FF6EDB"/>
    <w:rsid w:val="00FF71EC"/>
    <w:rsid w:val="00FF742C"/>
    <w:rsid w:val="00FF7A8A"/>
    <w:rsid w:val="02A02D7B"/>
    <w:rsid w:val="02A53EDB"/>
    <w:rsid w:val="03AD0B15"/>
    <w:rsid w:val="08212882"/>
    <w:rsid w:val="0A172FB7"/>
    <w:rsid w:val="0B11E36C"/>
    <w:rsid w:val="0B78361B"/>
    <w:rsid w:val="0C5E7E58"/>
    <w:rsid w:val="0C64A1B4"/>
    <w:rsid w:val="0EB9A781"/>
    <w:rsid w:val="0FD7ED53"/>
    <w:rsid w:val="11559091"/>
    <w:rsid w:val="13A175EB"/>
    <w:rsid w:val="14D00E3F"/>
    <w:rsid w:val="153F5695"/>
    <w:rsid w:val="155901E3"/>
    <w:rsid w:val="1572630A"/>
    <w:rsid w:val="15A82216"/>
    <w:rsid w:val="163C1DB9"/>
    <w:rsid w:val="1845E0D0"/>
    <w:rsid w:val="19907F51"/>
    <w:rsid w:val="1A9ABE9C"/>
    <w:rsid w:val="1B9F5DE8"/>
    <w:rsid w:val="1DF093B7"/>
    <w:rsid w:val="1E1E2B21"/>
    <w:rsid w:val="1E348712"/>
    <w:rsid w:val="208F50A9"/>
    <w:rsid w:val="209D0CB1"/>
    <w:rsid w:val="22FF8E17"/>
    <w:rsid w:val="24C3AB35"/>
    <w:rsid w:val="28D7F77D"/>
    <w:rsid w:val="29299147"/>
    <w:rsid w:val="296E2FB3"/>
    <w:rsid w:val="2B0B8AB1"/>
    <w:rsid w:val="2B3F200C"/>
    <w:rsid w:val="2BCFE47D"/>
    <w:rsid w:val="2C8D14CD"/>
    <w:rsid w:val="2CB3269E"/>
    <w:rsid w:val="31803DB0"/>
    <w:rsid w:val="31B4F2EE"/>
    <w:rsid w:val="31DF5E09"/>
    <w:rsid w:val="32151A3E"/>
    <w:rsid w:val="33668C8D"/>
    <w:rsid w:val="3798C07C"/>
    <w:rsid w:val="390272EC"/>
    <w:rsid w:val="3D393611"/>
    <w:rsid w:val="3DFC1F11"/>
    <w:rsid w:val="3E3E2884"/>
    <w:rsid w:val="3F73EE01"/>
    <w:rsid w:val="3FE49A98"/>
    <w:rsid w:val="429506CD"/>
    <w:rsid w:val="43523E9A"/>
    <w:rsid w:val="458FCA04"/>
    <w:rsid w:val="46C7C5BD"/>
    <w:rsid w:val="47160394"/>
    <w:rsid w:val="47F5F380"/>
    <w:rsid w:val="482EC481"/>
    <w:rsid w:val="4947C945"/>
    <w:rsid w:val="4A065C4B"/>
    <w:rsid w:val="4A0FB2F2"/>
    <w:rsid w:val="4B661DCC"/>
    <w:rsid w:val="4C770999"/>
    <w:rsid w:val="4DAC3EE0"/>
    <w:rsid w:val="4E81C4FC"/>
    <w:rsid w:val="4EB88841"/>
    <w:rsid w:val="4F675362"/>
    <w:rsid w:val="50E37317"/>
    <w:rsid w:val="5120A2BE"/>
    <w:rsid w:val="5198B727"/>
    <w:rsid w:val="5290218C"/>
    <w:rsid w:val="550E57D1"/>
    <w:rsid w:val="55CA0D1D"/>
    <w:rsid w:val="55F84914"/>
    <w:rsid w:val="59484DA8"/>
    <w:rsid w:val="5A0E0D90"/>
    <w:rsid w:val="5AF1F7CF"/>
    <w:rsid w:val="5BD17288"/>
    <w:rsid w:val="5EC494CA"/>
    <w:rsid w:val="5F912B91"/>
    <w:rsid w:val="605783F5"/>
    <w:rsid w:val="6216C6BA"/>
    <w:rsid w:val="667D639B"/>
    <w:rsid w:val="6876FA17"/>
    <w:rsid w:val="68F8C20C"/>
    <w:rsid w:val="6AEF1FCA"/>
    <w:rsid w:val="6FBF2A6F"/>
    <w:rsid w:val="70ABCD22"/>
    <w:rsid w:val="728D2570"/>
    <w:rsid w:val="7299C813"/>
    <w:rsid w:val="731D3EF8"/>
    <w:rsid w:val="737FA1C1"/>
    <w:rsid w:val="741F92B9"/>
    <w:rsid w:val="747866C3"/>
    <w:rsid w:val="7519ABBA"/>
    <w:rsid w:val="76BC7F04"/>
    <w:rsid w:val="7A387781"/>
    <w:rsid w:val="7AFCCEE3"/>
    <w:rsid w:val="7D6FEF18"/>
    <w:rsid w:val="7F4BB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C1C389B7-EB28-44C3-9C25-767487214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table" w:customStyle="1" w:styleId="TableGrid1">
    <w:name w:val="Table Grid1"/>
    <w:basedOn w:val="TableNormal"/>
    <w:next w:val="TableGrid"/>
    <w:uiPriority w:val="39"/>
    <w:rsid w:val="00FB72C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FB72C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FB72C9"/>
    <w:rPr>
      <w:rFonts w:ascii="Arial" w:eastAsia="MS Mincho" w:hAnsi="Arial"/>
      <w:i/>
      <w:noProof/>
      <w:sz w:val="18"/>
      <w:szCs w:val="24"/>
    </w:rPr>
  </w:style>
  <w:style w:type="paragraph" w:customStyle="1" w:styleId="Doc-comment">
    <w:name w:val="Doc-comment"/>
    <w:basedOn w:val="Normal"/>
    <w:next w:val="Doc-text2"/>
    <w:uiPriority w:val="99"/>
    <w:qFormat/>
    <w:rsid w:val="002B541A"/>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Heading50">
    <w:name w:val="Heading 5¨"/>
    <w:basedOn w:val="Heading4"/>
    <w:rsid w:val="006F464A"/>
  </w:style>
  <w:style w:type="character" w:customStyle="1" w:styleId="ui-provider">
    <w:name w:val="ui-provider"/>
    <w:basedOn w:val="DefaultParagraphFont"/>
    <w:rsid w:val="00C80682"/>
  </w:style>
  <w:style w:type="paragraph" w:customStyle="1" w:styleId="Doc-title">
    <w:name w:val="Doc-title"/>
    <w:basedOn w:val="Normal"/>
    <w:next w:val="Doc-text2"/>
    <w:link w:val="Doc-titleChar"/>
    <w:qFormat/>
    <w:rsid w:val="00FF5C5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FF5C5A"/>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17067761">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23/Docs//R2-2308286.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ran/WG2_RL2/TSGR2_123/Docs//R2-2308286.zip" TargetMode="External"/><Relationship Id="rId17" Type="http://schemas.openxmlformats.org/officeDocument/2006/relationships/hyperlink" Target="http://www.3gpp.org/ftp//tsg_ran/WG2_RL2/TSGR2_123/Docs//R2-2308286.zip" TargetMode="External"/><Relationship Id="rId2" Type="http://schemas.openxmlformats.org/officeDocument/2006/relationships/customXml" Target="../customXml/item2.xml"/><Relationship Id="rId16" Type="http://schemas.openxmlformats.org/officeDocument/2006/relationships/hyperlink" Target="http://www.3gpp.org/ftp//tsg_ran/WG2_RL2/TSGR2_123/Docs//R2-230828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23/Docs//R2-2308286.zip" TargetMode="External"/><Relationship Id="rId5" Type="http://schemas.openxmlformats.org/officeDocument/2006/relationships/numbering" Target="numbering.xml"/><Relationship Id="rId15" Type="http://schemas.openxmlformats.org/officeDocument/2006/relationships/hyperlink" Target="http://www.3gpp.org/ftp//tsg_ran/WG2_RL2/TSGR2_123/Docs//R2-2308286.zi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23/Docs//R2-230828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1627FD6D-48D1-44CF-B7A9-5FE4245FC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4870</TotalTime>
  <Pages>7</Pages>
  <Words>3478</Words>
  <Characters>19826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23258</CharactersWithSpaces>
  <SharedDoc>false</SharedDoc>
  <HyperlinkBase/>
  <HLinks>
    <vt:vector size="108" baseType="variant">
      <vt:variant>
        <vt:i4>1245246</vt:i4>
      </vt:variant>
      <vt:variant>
        <vt:i4>56</vt:i4>
      </vt:variant>
      <vt:variant>
        <vt:i4>0</vt:i4>
      </vt:variant>
      <vt:variant>
        <vt:i4>5</vt:i4>
      </vt:variant>
      <vt:variant>
        <vt:lpwstr/>
      </vt:variant>
      <vt:variant>
        <vt:lpwstr>_Toc149766015</vt:lpwstr>
      </vt:variant>
      <vt:variant>
        <vt:i4>1245246</vt:i4>
      </vt:variant>
      <vt:variant>
        <vt:i4>53</vt:i4>
      </vt:variant>
      <vt:variant>
        <vt:i4>0</vt:i4>
      </vt:variant>
      <vt:variant>
        <vt:i4>5</vt:i4>
      </vt:variant>
      <vt:variant>
        <vt:lpwstr/>
      </vt:variant>
      <vt:variant>
        <vt:lpwstr>_Toc149766014</vt:lpwstr>
      </vt:variant>
      <vt:variant>
        <vt:i4>1245246</vt:i4>
      </vt:variant>
      <vt:variant>
        <vt:i4>50</vt:i4>
      </vt:variant>
      <vt:variant>
        <vt:i4>0</vt:i4>
      </vt:variant>
      <vt:variant>
        <vt:i4>5</vt:i4>
      </vt:variant>
      <vt:variant>
        <vt:lpwstr/>
      </vt:variant>
      <vt:variant>
        <vt:lpwstr>_Toc149766013</vt:lpwstr>
      </vt:variant>
      <vt:variant>
        <vt:i4>1245246</vt:i4>
      </vt:variant>
      <vt:variant>
        <vt:i4>47</vt:i4>
      </vt:variant>
      <vt:variant>
        <vt:i4>0</vt:i4>
      </vt:variant>
      <vt:variant>
        <vt:i4>5</vt:i4>
      </vt:variant>
      <vt:variant>
        <vt:lpwstr/>
      </vt:variant>
      <vt:variant>
        <vt:lpwstr>_Toc149766012</vt:lpwstr>
      </vt:variant>
      <vt:variant>
        <vt:i4>1245246</vt:i4>
      </vt:variant>
      <vt:variant>
        <vt:i4>44</vt:i4>
      </vt:variant>
      <vt:variant>
        <vt:i4>0</vt:i4>
      </vt:variant>
      <vt:variant>
        <vt:i4>5</vt:i4>
      </vt:variant>
      <vt:variant>
        <vt:lpwstr/>
      </vt:variant>
      <vt:variant>
        <vt:lpwstr>_Toc149766011</vt:lpwstr>
      </vt:variant>
      <vt:variant>
        <vt:i4>1245246</vt:i4>
      </vt:variant>
      <vt:variant>
        <vt:i4>41</vt:i4>
      </vt:variant>
      <vt:variant>
        <vt:i4>0</vt:i4>
      </vt:variant>
      <vt:variant>
        <vt:i4>5</vt:i4>
      </vt:variant>
      <vt:variant>
        <vt:lpwstr/>
      </vt:variant>
      <vt:variant>
        <vt:lpwstr>_Toc149766010</vt:lpwstr>
      </vt:variant>
      <vt:variant>
        <vt:i4>1179710</vt:i4>
      </vt:variant>
      <vt:variant>
        <vt:i4>38</vt:i4>
      </vt:variant>
      <vt:variant>
        <vt:i4>0</vt:i4>
      </vt:variant>
      <vt:variant>
        <vt:i4>5</vt:i4>
      </vt:variant>
      <vt:variant>
        <vt:lpwstr/>
      </vt:variant>
      <vt:variant>
        <vt:lpwstr>_Toc149766009</vt:lpwstr>
      </vt:variant>
      <vt:variant>
        <vt:i4>1179710</vt:i4>
      </vt:variant>
      <vt:variant>
        <vt:i4>35</vt:i4>
      </vt:variant>
      <vt:variant>
        <vt:i4>0</vt:i4>
      </vt:variant>
      <vt:variant>
        <vt:i4>5</vt:i4>
      </vt:variant>
      <vt:variant>
        <vt:lpwstr/>
      </vt:variant>
      <vt:variant>
        <vt:lpwstr>_Toc149766008</vt:lpwstr>
      </vt:variant>
      <vt:variant>
        <vt:i4>1179710</vt:i4>
      </vt:variant>
      <vt:variant>
        <vt:i4>32</vt:i4>
      </vt:variant>
      <vt:variant>
        <vt:i4>0</vt:i4>
      </vt:variant>
      <vt:variant>
        <vt:i4>5</vt:i4>
      </vt:variant>
      <vt:variant>
        <vt:lpwstr/>
      </vt:variant>
      <vt:variant>
        <vt:lpwstr>_Toc149766007</vt:lpwstr>
      </vt:variant>
      <vt:variant>
        <vt:i4>1507383</vt:i4>
      </vt:variant>
      <vt:variant>
        <vt:i4>26</vt:i4>
      </vt:variant>
      <vt:variant>
        <vt:i4>0</vt:i4>
      </vt:variant>
      <vt:variant>
        <vt:i4>5</vt:i4>
      </vt:variant>
      <vt:variant>
        <vt:lpwstr/>
      </vt:variant>
      <vt:variant>
        <vt:lpwstr>_Toc149765961</vt:lpwstr>
      </vt:variant>
      <vt:variant>
        <vt:i4>1507383</vt:i4>
      </vt:variant>
      <vt:variant>
        <vt:i4>23</vt:i4>
      </vt:variant>
      <vt:variant>
        <vt:i4>0</vt:i4>
      </vt:variant>
      <vt:variant>
        <vt:i4>5</vt:i4>
      </vt:variant>
      <vt:variant>
        <vt:lpwstr/>
      </vt:variant>
      <vt:variant>
        <vt:lpwstr>_Toc149765960</vt:lpwstr>
      </vt:variant>
      <vt:variant>
        <vt:i4>6946897</vt:i4>
      </vt:variant>
      <vt:variant>
        <vt:i4>18</vt:i4>
      </vt:variant>
      <vt:variant>
        <vt:i4>0</vt:i4>
      </vt:variant>
      <vt:variant>
        <vt:i4>5</vt:i4>
      </vt:variant>
      <vt:variant>
        <vt:lpwstr>http://www.3gpp.org/ftp//tsg_ran/WG2_RL2/TSGR2_123/Docs//R2-2308286.zip</vt:lpwstr>
      </vt:variant>
      <vt:variant>
        <vt:lpwstr/>
      </vt:variant>
      <vt:variant>
        <vt:i4>6946897</vt:i4>
      </vt:variant>
      <vt:variant>
        <vt:i4>15</vt:i4>
      </vt:variant>
      <vt:variant>
        <vt:i4>0</vt:i4>
      </vt:variant>
      <vt:variant>
        <vt:i4>5</vt:i4>
      </vt:variant>
      <vt:variant>
        <vt:lpwstr>http://www.3gpp.org/ftp//tsg_ran/WG2_RL2/TSGR2_123/Docs//R2-2308286.zip</vt:lpwstr>
      </vt:variant>
      <vt:variant>
        <vt:lpwstr/>
      </vt:variant>
      <vt:variant>
        <vt:i4>6946897</vt:i4>
      </vt:variant>
      <vt:variant>
        <vt:i4>12</vt:i4>
      </vt:variant>
      <vt:variant>
        <vt:i4>0</vt:i4>
      </vt:variant>
      <vt:variant>
        <vt:i4>5</vt:i4>
      </vt:variant>
      <vt:variant>
        <vt:lpwstr>http://www.3gpp.org/ftp//tsg_ran/WG2_RL2/TSGR2_123/Docs//R2-2308286.zip</vt:lpwstr>
      </vt:variant>
      <vt:variant>
        <vt:lpwstr/>
      </vt:variant>
      <vt:variant>
        <vt:i4>6946897</vt:i4>
      </vt:variant>
      <vt:variant>
        <vt:i4>9</vt:i4>
      </vt:variant>
      <vt:variant>
        <vt:i4>0</vt:i4>
      </vt:variant>
      <vt:variant>
        <vt:i4>5</vt:i4>
      </vt:variant>
      <vt:variant>
        <vt:lpwstr>http://www.3gpp.org/ftp//tsg_ran/WG2_RL2/TSGR2_123/Docs//R2-2308286.zip</vt:lpwstr>
      </vt:variant>
      <vt:variant>
        <vt:lpwstr/>
      </vt:variant>
      <vt:variant>
        <vt:i4>6946897</vt:i4>
      </vt:variant>
      <vt:variant>
        <vt:i4>6</vt:i4>
      </vt:variant>
      <vt:variant>
        <vt:i4>0</vt:i4>
      </vt:variant>
      <vt:variant>
        <vt:i4>5</vt:i4>
      </vt:variant>
      <vt:variant>
        <vt:lpwstr>http://www.3gpp.org/ftp//tsg_ran/WG2_RL2/TSGR2_123/Docs//R2-2308286.zip</vt:lpwstr>
      </vt:variant>
      <vt:variant>
        <vt:lpwstr/>
      </vt:variant>
      <vt:variant>
        <vt:i4>6946897</vt:i4>
      </vt:variant>
      <vt:variant>
        <vt:i4>3</vt:i4>
      </vt:variant>
      <vt:variant>
        <vt:i4>0</vt:i4>
      </vt:variant>
      <vt:variant>
        <vt:i4>5</vt:i4>
      </vt:variant>
      <vt:variant>
        <vt:lpwstr>http://www.3gpp.org/ftp//tsg_ran/WG2_RL2/TSGR2_123/Docs//R2-2308286.zip</vt:lpwstr>
      </vt:variant>
      <vt:variant>
        <vt:lpwstr/>
      </vt:variant>
      <vt:variant>
        <vt:i4>6946897</vt:i4>
      </vt:variant>
      <vt:variant>
        <vt:i4>0</vt:i4>
      </vt:variant>
      <vt:variant>
        <vt:i4>0</vt:i4>
      </vt:variant>
      <vt:variant>
        <vt:i4>5</vt:i4>
      </vt:variant>
      <vt:variant>
        <vt:lpwstr>http://www.3gpp.org/ftp//tsg_ran/WG2_RL2/TSGR2_123/Docs//R2-2308286.zip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Marco</cp:lastModifiedBy>
  <cp:revision>4448</cp:revision>
  <cp:lastPrinted>2008-02-02T13:09:00Z</cp:lastPrinted>
  <dcterms:created xsi:type="dcterms:W3CDTF">2022-02-13T08:07:00Z</dcterms:created>
  <dcterms:modified xsi:type="dcterms:W3CDTF">2023-11-03T09:13:00Z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